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D14" w:rsidRPr="0007600B" w:rsidRDefault="0067562F" w:rsidP="00B77D14">
      <w:pPr>
        <w:pStyle w:val="Title"/>
      </w:pPr>
      <w:r>
        <w:t>perfSONAR-</w:t>
      </w:r>
      <w:r w:rsidR="00370A07">
        <w:t>MA-</w:t>
      </w:r>
      <w:r>
        <w:t xml:space="preserve">VM </w:t>
      </w:r>
      <w:r w:rsidR="0024066D" w:rsidRPr="0024066D">
        <w:t xml:space="preserve">Installation </w:t>
      </w:r>
      <w:r w:rsidR="001025E2">
        <w:t>Gu</w:t>
      </w:r>
      <w:r w:rsidR="001025E2" w:rsidRPr="0024066D">
        <w:t>ide</w:t>
      </w:r>
    </w:p>
    <w:tbl>
      <w:tblPr>
        <w:tblW w:w="0" w:type="auto"/>
        <w:tblLook w:val="00BF"/>
      </w:tblPr>
      <w:tblGrid>
        <w:gridCol w:w="1951"/>
        <w:gridCol w:w="8080"/>
      </w:tblGrid>
      <w:tr w:rsidR="00F0688E" w:rsidRPr="0007600B">
        <w:tc>
          <w:tcPr>
            <w:tcW w:w="1951" w:type="dxa"/>
          </w:tcPr>
          <w:p w:rsidR="00F0688E" w:rsidRPr="0007600B" w:rsidRDefault="00F5407F" w:rsidP="00470335">
            <w:pPr>
              <w:pStyle w:val="DocumentInfo"/>
            </w:pPr>
            <w:r w:rsidRPr="0007600B">
              <w:t>Last updated</w:t>
            </w:r>
            <w:r w:rsidR="00F0688E" w:rsidRPr="0007600B">
              <w:t>:</w:t>
            </w:r>
          </w:p>
        </w:tc>
        <w:tc>
          <w:tcPr>
            <w:tcW w:w="8080" w:type="dxa"/>
          </w:tcPr>
          <w:p w:rsidR="00F0688E" w:rsidRPr="00690EF6" w:rsidRDefault="00C12D73" w:rsidP="001B43A9">
            <w:pPr>
              <w:pStyle w:val="DocumentInfo"/>
            </w:pPr>
            <w:r>
              <w:t>2</w:t>
            </w:r>
            <w:r w:rsidR="001B43A9">
              <w:t>1</w:t>
            </w:r>
            <w:r w:rsidR="001B3B83" w:rsidRPr="00690EF6">
              <w:t>-</w:t>
            </w:r>
            <w:r w:rsidR="00D919F9">
              <w:t>1</w:t>
            </w:r>
            <w:r w:rsidR="0069713E">
              <w:t>1</w:t>
            </w:r>
            <w:r w:rsidR="00690EF6" w:rsidRPr="00690EF6">
              <w:t>-201</w:t>
            </w:r>
            <w:r w:rsidR="0069713E">
              <w:t>3</w:t>
            </w:r>
          </w:p>
        </w:tc>
      </w:tr>
      <w:tr w:rsidR="00F0688E" w:rsidRPr="0007600B">
        <w:tc>
          <w:tcPr>
            <w:tcW w:w="1951" w:type="dxa"/>
          </w:tcPr>
          <w:p w:rsidR="00F0688E" w:rsidRPr="0007600B" w:rsidRDefault="00F0688E" w:rsidP="00470335">
            <w:pPr>
              <w:pStyle w:val="DocumentInfo"/>
            </w:pPr>
            <w:r w:rsidRPr="0007600B">
              <w:t>Activity:</w:t>
            </w:r>
          </w:p>
        </w:tc>
        <w:tc>
          <w:tcPr>
            <w:tcW w:w="8080" w:type="dxa"/>
          </w:tcPr>
          <w:p w:rsidR="00F0688E" w:rsidRPr="0007600B" w:rsidRDefault="00690EF6" w:rsidP="00421B73">
            <w:pPr>
              <w:pStyle w:val="DocumentInfo"/>
            </w:pPr>
            <w:r>
              <w:t>SA</w:t>
            </w:r>
            <w:r w:rsidR="00421B73">
              <w:t>4</w:t>
            </w:r>
            <w:r>
              <w:t xml:space="preserve"> T</w:t>
            </w:r>
            <w:r w:rsidR="00421B73">
              <w:t>1</w:t>
            </w:r>
          </w:p>
        </w:tc>
      </w:tr>
      <w:tr w:rsidR="00F0688E" w:rsidRPr="0007600B">
        <w:tc>
          <w:tcPr>
            <w:tcW w:w="1951" w:type="dxa"/>
          </w:tcPr>
          <w:p w:rsidR="00F0688E" w:rsidRPr="0007600B" w:rsidRDefault="00F0688E" w:rsidP="00470335">
            <w:pPr>
              <w:pStyle w:val="DocumentInfo"/>
            </w:pPr>
            <w:r w:rsidRPr="0007600B">
              <w:t>Dissemination Level</w:t>
            </w:r>
            <w:r w:rsidR="00112A53" w:rsidRPr="0007600B">
              <w:t>:</w:t>
            </w:r>
          </w:p>
        </w:tc>
        <w:tc>
          <w:tcPr>
            <w:tcW w:w="8080" w:type="dxa"/>
          </w:tcPr>
          <w:p w:rsidR="00F0688E" w:rsidRPr="0007600B" w:rsidRDefault="00690EF6" w:rsidP="00E36A23">
            <w:pPr>
              <w:pStyle w:val="DocumentInfo"/>
            </w:pPr>
            <w:r>
              <w:t>PU</w:t>
            </w:r>
          </w:p>
        </w:tc>
      </w:tr>
      <w:tr w:rsidR="00F0688E" w:rsidRPr="0007600B">
        <w:tc>
          <w:tcPr>
            <w:tcW w:w="1951" w:type="dxa"/>
          </w:tcPr>
          <w:p w:rsidR="00F0688E" w:rsidRPr="0007600B" w:rsidRDefault="00F0688E" w:rsidP="0064797F">
            <w:pPr>
              <w:pStyle w:val="Authors"/>
            </w:pPr>
            <w:r w:rsidRPr="0007600B">
              <w:t>Authors:</w:t>
            </w:r>
          </w:p>
        </w:tc>
        <w:tc>
          <w:tcPr>
            <w:tcW w:w="8080" w:type="dxa"/>
          </w:tcPr>
          <w:p w:rsidR="00F0688E" w:rsidRPr="0007600B" w:rsidRDefault="00690EF6" w:rsidP="00E36A23">
            <w:pPr>
              <w:pStyle w:val="AuthorNames"/>
            </w:pPr>
            <w:r>
              <w:t>D. Stoykov</w:t>
            </w:r>
          </w:p>
        </w:tc>
      </w:tr>
    </w:tbl>
    <w:p w:rsidR="00110F0E" w:rsidRPr="0007600B" w:rsidRDefault="00110F0E" w:rsidP="00690EF6">
      <w:pPr>
        <w:pStyle w:val="Contents-Title"/>
        <w:pageBreakBefore/>
      </w:pPr>
      <w:r w:rsidRPr="0007600B">
        <w:lastRenderedPageBreak/>
        <w:t>Document Revision History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701"/>
        <w:gridCol w:w="1194"/>
        <w:gridCol w:w="3969"/>
        <w:gridCol w:w="2917"/>
      </w:tblGrid>
      <w:tr w:rsidR="00D53515" w:rsidRPr="0007600B">
        <w:tc>
          <w:tcPr>
            <w:tcW w:w="1701" w:type="dxa"/>
          </w:tcPr>
          <w:p w:rsidR="00D53515" w:rsidRPr="0007600B" w:rsidRDefault="00D53515" w:rsidP="00C5107C">
            <w:pPr>
              <w:pStyle w:val="RevisionsHeading"/>
            </w:pPr>
            <w:r w:rsidRPr="0007600B">
              <w:t xml:space="preserve">Version </w:t>
            </w:r>
          </w:p>
        </w:tc>
        <w:tc>
          <w:tcPr>
            <w:tcW w:w="1194" w:type="dxa"/>
          </w:tcPr>
          <w:p w:rsidR="00D53515" w:rsidRPr="0007600B" w:rsidRDefault="00D53515" w:rsidP="00C5107C">
            <w:pPr>
              <w:pStyle w:val="RevisionsHeading"/>
            </w:pPr>
            <w:r w:rsidRPr="0007600B">
              <w:t>Date</w:t>
            </w:r>
          </w:p>
        </w:tc>
        <w:tc>
          <w:tcPr>
            <w:tcW w:w="3969" w:type="dxa"/>
          </w:tcPr>
          <w:p w:rsidR="00D53515" w:rsidRPr="0007600B" w:rsidRDefault="00D53515" w:rsidP="00C5107C">
            <w:pPr>
              <w:pStyle w:val="RevisionsHeading"/>
            </w:pPr>
            <w:r w:rsidRPr="0007600B">
              <w:t>Description of change</w:t>
            </w:r>
          </w:p>
        </w:tc>
        <w:tc>
          <w:tcPr>
            <w:tcW w:w="2917" w:type="dxa"/>
          </w:tcPr>
          <w:p w:rsidR="00D53515" w:rsidRPr="0007600B" w:rsidRDefault="00D53515" w:rsidP="00C5107C">
            <w:pPr>
              <w:pStyle w:val="RevisionsHeading"/>
            </w:pPr>
            <w:r w:rsidRPr="0007600B">
              <w:t>Person</w:t>
            </w:r>
          </w:p>
        </w:tc>
      </w:tr>
      <w:tr w:rsidR="00D53515" w:rsidRPr="0007600B">
        <w:tc>
          <w:tcPr>
            <w:tcW w:w="1701" w:type="dxa"/>
          </w:tcPr>
          <w:p w:rsidR="00D53515" w:rsidRPr="0007600B" w:rsidRDefault="00304A37" w:rsidP="00C5107C">
            <w:pPr>
              <w:pStyle w:val="RevisionNumber"/>
            </w:pPr>
            <w:r>
              <w:t>0.</w:t>
            </w:r>
            <w:r w:rsidR="00D53515" w:rsidRPr="0007600B">
              <w:t>1</w:t>
            </w:r>
          </w:p>
        </w:tc>
        <w:tc>
          <w:tcPr>
            <w:tcW w:w="1194" w:type="dxa"/>
          </w:tcPr>
          <w:p w:rsidR="00D53515" w:rsidRPr="0007600B" w:rsidRDefault="0069713E" w:rsidP="0024066D">
            <w:pPr>
              <w:pStyle w:val="RevisionsText"/>
            </w:pPr>
            <w:r>
              <w:t>18-11-13</w:t>
            </w:r>
          </w:p>
        </w:tc>
        <w:tc>
          <w:tcPr>
            <w:tcW w:w="3969" w:type="dxa"/>
          </w:tcPr>
          <w:p w:rsidR="00D53515" w:rsidRPr="0007600B" w:rsidRDefault="00D53515" w:rsidP="00C5107C">
            <w:pPr>
              <w:pStyle w:val="RevisionsText"/>
            </w:pPr>
            <w:r w:rsidRPr="0007600B">
              <w:t>First draft issued</w:t>
            </w:r>
          </w:p>
        </w:tc>
        <w:tc>
          <w:tcPr>
            <w:tcW w:w="2917" w:type="dxa"/>
          </w:tcPr>
          <w:p w:rsidR="00D53515" w:rsidRPr="0007600B" w:rsidRDefault="00304A37" w:rsidP="00C5107C">
            <w:pPr>
              <w:pStyle w:val="RevisionsText"/>
            </w:pPr>
            <w:r>
              <w:t>D. Stoykov</w:t>
            </w:r>
          </w:p>
        </w:tc>
      </w:tr>
      <w:tr w:rsidR="00D53515" w:rsidRPr="0007600B">
        <w:tc>
          <w:tcPr>
            <w:tcW w:w="1701" w:type="dxa"/>
          </w:tcPr>
          <w:p w:rsidR="00D53515" w:rsidRPr="0007600B" w:rsidRDefault="00D53515" w:rsidP="00C5107C">
            <w:pPr>
              <w:pStyle w:val="RevisionNumb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r w:rsidR="00D53515" w:rsidRPr="0007600B">
        <w:tc>
          <w:tcPr>
            <w:tcW w:w="1701" w:type="dxa"/>
          </w:tcPr>
          <w:p w:rsidR="00D53515" w:rsidRPr="0007600B" w:rsidRDefault="00D53515" w:rsidP="00C5107C">
            <w:pPr>
              <w:pStyle w:val="RevisionNumb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r w:rsidR="00D53515" w:rsidRPr="0007600B">
        <w:tc>
          <w:tcPr>
            <w:tcW w:w="1701" w:type="dxa"/>
          </w:tcPr>
          <w:p w:rsidR="00D53515" w:rsidRPr="0007600B" w:rsidRDefault="00D53515" w:rsidP="00C5107C">
            <w:pPr>
              <w:pStyle w:val="RevisionNumb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r w:rsidR="00D53515" w:rsidRPr="0007600B">
        <w:tc>
          <w:tcPr>
            <w:tcW w:w="1701" w:type="dxa"/>
          </w:tcPr>
          <w:p w:rsidR="00D53515" w:rsidRPr="0007600B" w:rsidRDefault="00D53515" w:rsidP="00C5107C">
            <w:pPr>
              <w:pStyle w:val="RevisionNumb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r w:rsidR="00D53515" w:rsidRPr="0007600B">
        <w:tc>
          <w:tcPr>
            <w:tcW w:w="1701" w:type="dxa"/>
          </w:tcPr>
          <w:p w:rsidR="00D53515" w:rsidRPr="0007600B" w:rsidRDefault="00D53515" w:rsidP="00C5107C">
            <w:pPr>
              <w:pStyle w:val="RevisionNumber"/>
            </w:pPr>
          </w:p>
        </w:tc>
        <w:tc>
          <w:tcPr>
            <w:tcW w:w="1194" w:type="dxa"/>
          </w:tcPr>
          <w:p w:rsidR="00D53515" w:rsidRPr="0007600B" w:rsidRDefault="00D53515" w:rsidP="00C5107C">
            <w:pPr>
              <w:pStyle w:val="RevisionsText"/>
            </w:pPr>
          </w:p>
        </w:tc>
        <w:tc>
          <w:tcPr>
            <w:tcW w:w="3969" w:type="dxa"/>
          </w:tcPr>
          <w:p w:rsidR="00D53515" w:rsidRPr="0007600B" w:rsidRDefault="00D53515" w:rsidP="00C5107C">
            <w:pPr>
              <w:pStyle w:val="RevisionsText"/>
            </w:pPr>
          </w:p>
        </w:tc>
        <w:tc>
          <w:tcPr>
            <w:tcW w:w="2917" w:type="dxa"/>
          </w:tcPr>
          <w:p w:rsidR="00D53515" w:rsidRPr="0007600B" w:rsidRDefault="00D53515" w:rsidP="00C5107C">
            <w:pPr>
              <w:pStyle w:val="RevisionsText"/>
            </w:pPr>
          </w:p>
        </w:tc>
      </w:tr>
    </w:tbl>
    <w:p w:rsidR="0002119B" w:rsidRPr="0007600B" w:rsidRDefault="0002119B" w:rsidP="0002119B">
      <w:pPr>
        <w:pStyle w:val="BodyText"/>
      </w:pPr>
    </w:p>
    <w:p w:rsidR="00D52E39" w:rsidRPr="0007600B" w:rsidRDefault="00D52E39" w:rsidP="00570488">
      <w:pPr>
        <w:pStyle w:val="BodyText"/>
        <w:sectPr w:rsidR="00D52E39" w:rsidRPr="0007600B" w:rsidSect="00DA0946">
          <w:headerReference w:type="default" r:id="rId11"/>
          <w:headerReference w:type="first" r:id="rId12"/>
          <w:pgSz w:w="11906" w:h="16838" w:code="9"/>
          <w:pgMar w:top="1440" w:right="1021" w:bottom="1440" w:left="1021" w:header="1134" w:footer="709" w:gutter="0"/>
          <w:pgNumType w:fmt="lowerRoman"/>
          <w:cols w:space="708"/>
          <w:titlePg/>
          <w:docGrid w:linePitch="360"/>
        </w:sectPr>
      </w:pPr>
    </w:p>
    <w:p w:rsidR="005921AB" w:rsidRPr="0007600B" w:rsidRDefault="005921AB" w:rsidP="00D2659E">
      <w:pPr>
        <w:pStyle w:val="Contents-Title"/>
        <w:tabs>
          <w:tab w:val="center" w:pos="4932"/>
        </w:tabs>
      </w:pPr>
      <w:r w:rsidRPr="0007600B">
        <w:lastRenderedPageBreak/>
        <w:t>Table of Contents</w:t>
      </w:r>
    </w:p>
    <w:p w:rsidR="008E389C" w:rsidRDefault="00C1415C">
      <w:pPr>
        <w:pStyle w:val="TOC1"/>
        <w:rPr>
          <w:rFonts w:asciiTheme="minorHAnsi" w:eastAsiaTheme="minorEastAsia" w:hAnsiTheme="minorHAnsi" w:cstheme="minorBidi"/>
          <w:noProof/>
          <w:sz w:val="22"/>
          <w:szCs w:val="22"/>
          <w:lang w:val="bg-BG" w:eastAsia="bg-BG"/>
        </w:rPr>
      </w:pPr>
      <w:r w:rsidRPr="0007600B">
        <w:fldChar w:fldCharType="begin"/>
      </w:r>
      <w:r w:rsidR="0060452D" w:rsidRPr="0007600B">
        <w:instrText xml:space="preserve"> TOC \o "1-3" \h \z \t "Heading 6,1,Heading 7,2,Heading 8,3" </w:instrText>
      </w:r>
      <w:r w:rsidRPr="0007600B">
        <w:fldChar w:fldCharType="separate"/>
      </w:r>
      <w:hyperlink w:anchor="_Toc372626153" w:history="1">
        <w:r w:rsidR="008E389C" w:rsidRPr="008D5946">
          <w:rPr>
            <w:rStyle w:val="Hyperlink"/>
            <w:noProof/>
          </w:rPr>
          <w:t>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Introduction</w:t>
        </w:r>
        <w:r w:rsidR="008E389C">
          <w:rPr>
            <w:noProof/>
            <w:webHidden/>
          </w:rPr>
          <w:tab/>
        </w:r>
        <w:r>
          <w:rPr>
            <w:noProof/>
            <w:webHidden/>
          </w:rPr>
          <w:fldChar w:fldCharType="begin"/>
        </w:r>
        <w:r w:rsidR="008E389C">
          <w:rPr>
            <w:noProof/>
            <w:webHidden/>
          </w:rPr>
          <w:instrText xml:space="preserve"> PAGEREF _Toc372626153 \h </w:instrText>
        </w:r>
        <w:r>
          <w:rPr>
            <w:noProof/>
            <w:webHidden/>
          </w:rPr>
        </w:r>
        <w:r>
          <w:rPr>
            <w:noProof/>
            <w:webHidden/>
          </w:rPr>
          <w:fldChar w:fldCharType="separate"/>
        </w:r>
        <w:r w:rsidR="008E389C">
          <w:rPr>
            <w:noProof/>
            <w:webHidden/>
          </w:rPr>
          <w:t>1</w:t>
        </w:r>
        <w:r>
          <w:rPr>
            <w:noProof/>
            <w:webHidden/>
          </w:rPr>
          <w:fldChar w:fldCharType="end"/>
        </w:r>
      </w:hyperlink>
    </w:p>
    <w:p w:rsidR="008E389C" w:rsidRDefault="00C1415C">
      <w:pPr>
        <w:pStyle w:val="TOC1"/>
        <w:rPr>
          <w:rFonts w:asciiTheme="minorHAnsi" w:eastAsiaTheme="minorEastAsia" w:hAnsiTheme="minorHAnsi" w:cstheme="minorBidi"/>
          <w:noProof/>
          <w:sz w:val="22"/>
          <w:szCs w:val="22"/>
          <w:lang w:val="bg-BG" w:eastAsia="bg-BG"/>
        </w:rPr>
      </w:pPr>
      <w:hyperlink w:anchor="_Toc372626154" w:history="1">
        <w:r w:rsidR="008E389C" w:rsidRPr="008D5946">
          <w:rPr>
            <w:rStyle w:val="Hyperlink"/>
            <w:noProof/>
          </w:rPr>
          <w:t>2</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Installation</w:t>
        </w:r>
        <w:r w:rsidR="008E389C">
          <w:rPr>
            <w:noProof/>
            <w:webHidden/>
          </w:rPr>
          <w:tab/>
        </w:r>
        <w:r>
          <w:rPr>
            <w:noProof/>
            <w:webHidden/>
          </w:rPr>
          <w:fldChar w:fldCharType="begin"/>
        </w:r>
        <w:r w:rsidR="008E389C">
          <w:rPr>
            <w:noProof/>
            <w:webHidden/>
          </w:rPr>
          <w:instrText xml:space="preserve"> PAGEREF _Toc372626154 \h </w:instrText>
        </w:r>
        <w:r>
          <w:rPr>
            <w:noProof/>
            <w:webHidden/>
          </w:rPr>
        </w:r>
        <w:r>
          <w:rPr>
            <w:noProof/>
            <w:webHidden/>
          </w:rPr>
          <w:fldChar w:fldCharType="separate"/>
        </w:r>
        <w:r w:rsidR="008E389C">
          <w:rPr>
            <w:noProof/>
            <w:webHidden/>
          </w:rPr>
          <w:t>2</w:t>
        </w:r>
        <w:r>
          <w:rPr>
            <w:noProof/>
            <w:webHidden/>
          </w:rPr>
          <w:fldChar w:fldCharType="end"/>
        </w:r>
      </w:hyperlink>
    </w:p>
    <w:p w:rsidR="008E389C" w:rsidRDefault="00C1415C">
      <w:pPr>
        <w:pStyle w:val="TOC2"/>
        <w:rPr>
          <w:rFonts w:asciiTheme="minorHAnsi" w:eastAsiaTheme="minorEastAsia" w:hAnsiTheme="minorHAnsi" w:cstheme="minorBidi"/>
          <w:noProof/>
          <w:sz w:val="22"/>
          <w:szCs w:val="22"/>
          <w:lang w:val="bg-BG" w:eastAsia="bg-BG"/>
        </w:rPr>
      </w:pPr>
      <w:hyperlink w:anchor="_Toc372626155" w:history="1">
        <w:r w:rsidR="008E389C" w:rsidRPr="008D5946">
          <w:rPr>
            <w:rStyle w:val="Hyperlink"/>
            <w:noProof/>
          </w:rPr>
          <w:t>2.1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System Requirements</w:t>
        </w:r>
        <w:r w:rsidR="008E389C">
          <w:rPr>
            <w:noProof/>
            <w:webHidden/>
          </w:rPr>
          <w:tab/>
        </w:r>
        <w:r>
          <w:rPr>
            <w:noProof/>
            <w:webHidden/>
          </w:rPr>
          <w:fldChar w:fldCharType="begin"/>
        </w:r>
        <w:r w:rsidR="008E389C">
          <w:rPr>
            <w:noProof/>
            <w:webHidden/>
          </w:rPr>
          <w:instrText xml:space="preserve"> PAGEREF _Toc372626155 \h </w:instrText>
        </w:r>
        <w:r>
          <w:rPr>
            <w:noProof/>
            <w:webHidden/>
          </w:rPr>
        </w:r>
        <w:r>
          <w:rPr>
            <w:noProof/>
            <w:webHidden/>
          </w:rPr>
          <w:fldChar w:fldCharType="separate"/>
        </w:r>
        <w:r w:rsidR="008E389C">
          <w:rPr>
            <w:noProof/>
            <w:webHidden/>
          </w:rPr>
          <w:t>2</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56" w:history="1">
        <w:r w:rsidR="008E389C" w:rsidRPr="008D5946">
          <w:rPr>
            <w:rStyle w:val="Hyperlink"/>
            <w:noProof/>
          </w:rPr>
          <w:t>2.1.1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Supported platforms</w:t>
        </w:r>
        <w:r w:rsidR="008E389C">
          <w:rPr>
            <w:noProof/>
            <w:webHidden/>
          </w:rPr>
          <w:tab/>
        </w:r>
        <w:r>
          <w:rPr>
            <w:noProof/>
            <w:webHidden/>
          </w:rPr>
          <w:fldChar w:fldCharType="begin"/>
        </w:r>
        <w:r w:rsidR="008E389C">
          <w:rPr>
            <w:noProof/>
            <w:webHidden/>
          </w:rPr>
          <w:instrText xml:space="preserve"> PAGEREF _Toc372626156 \h </w:instrText>
        </w:r>
        <w:r>
          <w:rPr>
            <w:noProof/>
            <w:webHidden/>
          </w:rPr>
        </w:r>
        <w:r>
          <w:rPr>
            <w:noProof/>
            <w:webHidden/>
          </w:rPr>
          <w:fldChar w:fldCharType="separate"/>
        </w:r>
        <w:r w:rsidR="008E389C">
          <w:rPr>
            <w:noProof/>
            <w:webHidden/>
          </w:rPr>
          <w:t>2</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57" w:history="1">
        <w:r w:rsidR="008E389C" w:rsidRPr="008D5946">
          <w:rPr>
            <w:rStyle w:val="Hyperlink"/>
            <w:noProof/>
          </w:rPr>
          <w:t>2.1.2</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Hardware requirements</w:t>
        </w:r>
        <w:r w:rsidR="008E389C">
          <w:rPr>
            <w:noProof/>
            <w:webHidden/>
          </w:rPr>
          <w:tab/>
        </w:r>
        <w:r>
          <w:rPr>
            <w:noProof/>
            <w:webHidden/>
          </w:rPr>
          <w:fldChar w:fldCharType="begin"/>
        </w:r>
        <w:r w:rsidR="008E389C">
          <w:rPr>
            <w:noProof/>
            <w:webHidden/>
          </w:rPr>
          <w:instrText xml:space="preserve"> PAGEREF _Toc372626157 \h </w:instrText>
        </w:r>
        <w:r>
          <w:rPr>
            <w:noProof/>
            <w:webHidden/>
          </w:rPr>
        </w:r>
        <w:r>
          <w:rPr>
            <w:noProof/>
            <w:webHidden/>
          </w:rPr>
          <w:fldChar w:fldCharType="separate"/>
        </w:r>
        <w:r w:rsidR="008E389C">
          <w:rPr>
            <w:noProof/>
            <w:webHidden/>
          </w:rPr>
          <w:t>2</w:t>
        </w:r>
        <w:r>
          <w:rPr>
            <w:noProof/>
            <w:webHidden/>
          </w:rPr>
          <w:fldChar w:fldCharType="end"/>
        </w:r>
      </w:hyperlink>
    </w:p>
    <w:p w:rsidR="008E389C" w:rsidRDefault="00C1415C">
      <w:pPr>
        <w:pStyle w:val="TOC2"/>
        <w:rPr>
          <w:rFonts w:asciiTheme="minorHAnsi" w:eastAsiaTheme="minorEastAsia" w:hAnsiTheme="minorHAnsi" w:cstheme="minorBidi"/>
          <w:noProof/>
          <w:sz w:val="22"/>
          <w:szCs w:val="22"/>
          <w:lang w:val="bg-BG" w:eastAsia="bg-BG"/>
        </w:rPr>
      </w:pPr>
      <w:hyperlink w:anchor="_Toc372626158" w:history="1">
        <w:r w:rsidR="008E389C" w:rsidRPr="008D5946">
          <w:rPr>
            <w:rStyle w:val="Hyperlink"/>
            <w:noProof/>
          </w:rPr>
          <w:t>2.2</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VM installation</w:t>
        </w:r>
        <w:r w:rsidR="008E389C">
          <w:rPr>
            <w:noProof/>
            <w:webHidden/>
          </w:rPr>
          <w:tab/>
        </w:r>
        <w:r>
          <w:rPr>
            <w:noProof/>
            <w:webHidden/>
          </w:rPr>
          <w:fldChar w:fldCharType="begin"/>
        </w:r>
        <w:r w:rsidR="008E389C">
          <w:rPr>
            <w:noProof/>
            <w:webHidden/>
          </w:rPr>
          <w:instrText xml:space="preserve"> PAGEREF _Toc372626158 \h </w:instrText>
        </w:r>
        <w:r>
          <w:rPr>
            <w:noProof/>
            <w:webHidden/>
          </w:rPr>
        </w:r>
        <w:r>
          <w:rPr>
            <w:noProof/>
            <w:webHidden/>
          </w:rPr>
          <w:fldChar w:fldCharType="separate"/>
        </w:r>
        <w:r w:rsidR="008E389C">
          <w:rPr>
            <w:noProof/>
            <w:webHidden/>
          </w:rPr>
          <w:t>2</w:t>
        </w:r>
        <w:r>
          <w:rPr>
            <w:noProof/>
            <w:webHidden/>
          </w:rPr>
          <w:fldChar w:fldCharType="end"/>
        </w:r>
      </w:hyperlink>
    </w:p>
    <w:p w:rsidR="008E389C" w:rsidRDefault="00C1415C">
      <w:pPr>
        <w:pStyle w:val="TOC1"/>
        <w:rPr>
          <w:rFonts w:asciiTheme="minorHAnsi" w:eastAsiaTheme="minorEastAsia" w:hAnsiTheme="minorHAnsi" w:cstheme="minorBidi"/>
          <w:noProof/>
          <w:sz w:val="22"/>
          <w:szCs w:val="22"/>
          <w:lang w:val="bg-BG" w:eastAsia="bg-BG"/>
        </w:rPr>
      </w:pPr>
      <w:hyperlink w:anchor="_Toc372626159" w:history="1">
        <w:r w:rsidR="008E389C" w:rsidRPr="008D5946">
          <w:rPr>
            <w:rStyle w:val="Hyperlink"/>
            <w:noProof/>
          </w:rPr>
          <w:t>3</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Guest OS setup</w:t>
        </w:r>
        <w:r w:rsidR="008E389C">
          <w:rPr>
            <w:noProof/>
            <w:webHidden/>
          </w:rPr>
          <w:tab/>
        </w:r>
        <w:r>
          <w:rPr>
            <w:noProof/>
            <w:webHidden/>
          </w:rPr>
          <w:fldChar w:fldCharType="begin"/>
        </w:r>
        <w:r w:rsidR="008E389C">
          <w:rPr>
            <w:noProof/>
            <w:webHidden/>
          </w:rPr>
          <w:instrText xml:space="preserve"> PAGEREF _Toc372626159 \h </w:instrText>
        </w:r>
        <w:r>
          <w:rPr>
            <w:noProof/>
            <w:webHidden/>
          </w:rPr>
        </w:r>
        <w:r>
          <w:rPr>
            <w:noProof/>
            <w:webHidden/>
          </w:rPr>
          <w:fldChar w:fldCharType="separate"/>
        </w:r>
        <w:r w:rsidR="008E389C">
          <w:rPr>
            <w:noProof/>
            <w:webHidden/>
          </w:rPr>
          <w:t>4</w:t>
        </w:r>
        <w:r>
          <w:rPr>
            <w:noProof/>
            <w:webHidden/>
          </w:rPr>
          <w:fldChar w:fldCharType="end"/>
        </w:r>
      </w:hyperlink>
    </w:p>
    <w:p w:rsidR="008E389C" w:rsidRDefault="00C1415C">
      <w:pPr>
        <w:pStyle w:val="TOC2"/>
        <w:rPr>
          <w:rFonts w:asciiTheme="minorHAnsi" w:eastAsiaTheme="minorEastAsia" w:hAnsiTheme="minorHAnsi" w:cstheme="minorBidi"/>
          <w:noProof/>
          <w:sz w:val="22"/>
          <w:szCs w:val="22"/>
          <w:lang w:val="bg-BG" w:eastAsia="bg-BG"/>
        </w:rPr>
      </w:pPr>
      <w:hyperlink w:anchor="_Toc372626160" w:history="1">
        <w:r w:rsidR="008E389C" w:rsidRPr="008D5946">
          <w:rPr>
            <w:rStyle w:val="Hyperlink"/>
            <w:noProof/>
          </w:rPr>
          <w:t>3.1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Initial (mandatory) steps</w:t>
        </w:r>
        <w:r w:rsidR="008E389C">
          <w:rPr>
            <w:noProof/>
            <w:webHidden/>
          </w:rPr>
          <w:tab/>
        </w:r>
        <w:r>
          <w:rPr>
            <w:noProof/>
            <w:webHidden/>
          </w:rPr>
          <w:fldChar w:fldCharType="begin"/>
        </w:r>
        <w:r w:rsidR="008E389C">
          <w:rPr>
            <w:noProof/>
            <w:webHidden/>
          </w:rPr>
          <w:instrText xml:space="preserve"> PAGEREF _Toc372626160 \h </w:instrText>
        </w:r>
        <w:r>
          <w:rPr>
            <w:noProof/>
            <w:webHidden/>
          </w:rPr>
        </w:r>
        <w:r>
          <w:rPr>
            <w:noProof/>
            <w:webHidden/>
          </w:rPr>
          <w:fldChar w:fldCharType="separate"/>
        </w:r>
        <w:r w:rsidR="008E389C">
          <w:rPr>
            <w:noProof/>
            <w:webHidden/>
          </w:rPr>
          <w:t>4</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1" w:history="1">
        <w:r w:rsidR="008E389C" w:rsidRPr="008D5946">
          <w:rPr>
            <w:rStyle w:val="Hyperlink"/>
            <w:noProof/>
          </w:rPr>
          <w:t>3.1.1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Set root password</w:t>
        </w:r>
        <w:r w:rsidR="008E389C">
          <w:rPr>
            <w:noProof/>
            <w:webHidden/>
          </w:rPr>
          <w:tab/>
        </w:r>
        <w:r>
          <w:rPr>
            <w:noProof/>
            <w:webHidden/>
          </w:rPr>
          <w:fldChar w:fldCharType="begin"/>
        </w:r>
        <w:r w:rsidR="008E389C">
          <w:rPr>
            <w:noProof/>
            <w:webHidden/>
          </w:rPr>
          <w:instrText xml:space="preserve"> PAGEREF _Toc372626161 \h </w:instrText>
        </w:r>
        <w:r>
          <w:rPr>
            <w:noProof/>
            <w:webHidden/>
          </w:rPr>
        </w:r>
        <w:r>
          <w:rPr>
            <w:noProof/>
            <w:webHidden/>
          </w:rPr>
          <w:fldChar w:fldCharType="separate"/>
        </w:r>
        <w:r w:rsidR="008E389C">
          <w:rPr>
            <w:noProof/>
            <w:webHidden/>
          </w:rPr>
          <w:t>4</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2" w:history="1">
        <w:r w:rsidR="008E389C" w:rsidRPr="008D5946">
          <w:rPr>
            <w:rStyle w:val="Hyperlink"/>
            <w:noProof/>
          </w:rPr>
          <w:t>3.1.2</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Configure hostname and network settings</w:t>
        </w:r>
        <w:r w:rsidR="008E389C">
          <w:rPr>
            <w:noProof/>
            <w:webHidden/>
          </w:rPr>
          <w:tab/>
        </w:r>
        <w:r>
          <w:rPr>
            <w:noProof/>
            <w:webHidden/>
          </w:rPr>
          <w:fldChar w:fldCharType="begin"/>
        </w:r>
        <w:r w:rsidR="008E389C">
          <w:rPr>
            <w:noProof/>
            <w:webHidden/>
          </w:rPr>
          <w:instrText xml:space="preserve"> PAGEREF _Toc372626162 \h </w:instrText>
        </w:r>
        <w:r>
          <w:rPr>
            <w:noProof/>
            <w:webHidden/>
          </w:rPr>
        </w:r>
        <w:r>
          <w:rPr>
            <w:noProof/>
            <w:webHidden/>
          </w:rPr>
          <w:fldChar w:fldCharType="separate"/>
        </w:r>
        <w:r w:rsidR="008E389C">
          <w:rPr>
            <w:noProof/>
            <w:webHidden/>
          </w:rPr>
          <w:t>4</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3" w:history="1">
        <w:r w:rsidR="008E389C" w:rsidRPr="008D5946">
          <w:rPr>
            <w:rStyle w:val="Hyperlink"/>
            <w:noProof/>
          </w:rPr>
          <w:t>3.1.3</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Configure SQL-MA admin password</w:t>
        </w:r>
        <w:r w:rsidR="008E389C">
          <w:rPr>
            <w:noProof/>
            <w:webHidden/>
          </w:rPr>
          <w:tab/>
        </w:r>
        <w:r>
          <w:rPr>
            <w:noProof/>
            <w:webHidden/>
          </w:rPr>
          <w:fldChar w:fldCharType="begin"/>
        </w:r>
        <w:r w:rsidR="008E389C">
          <w:rPr>
            <w:noProof/>
            <w:webHidden/>
          </w:rPr>
          <w:instrText xml:space="preserve"> PAGEREF _Toc372626163 \h </w:instrText>
        </w:r>
        <w:r>
          <w:rPr>
            <w:noProof/>
            <w:webHidden/>
          </w:rPr>
        </w:r>
        <w:r>
          <w:rPr>
            <w:noProof/>
            <w:webHidden/>
          </w:rPr>
          <w:fldChar w:fldCharType="separate"/>
        </w:r>
        <w:r w:rsidR="008E389C">
          <w:rPr>
            <w:noProof/>
            <w:webHidden/>
          </w:rPr>
          <w:t>5</w:t>
        </w:r>
        <w:r>
          <w:rPr>
            <w:noProof/>
            <w:webHidden/>
          </w:rPr>
          <w:fldChar w:fldCharType="end"/>
        </w:r>
      </w:hyperlink>
    </w:p>
    <w:p w:rsidR="008E389C" w:rsidRDefault="00C1415C">
      <w:pPr>
        <w:pStyle w:val="TOC2"/>
        <w:rPr>
          <w:rFonts w:asciiTheme="minorHAnsi" w:eastAsiaTheme="minorEastAsia" w:hAnsiTheme="minorHAnsi" w:cstheme="minorBidi"/>
          <w:noProof/>
          <w:sz w:val="22"/>
          <w:szCs w:val="22"/>
          <w:lang w:val="bg-BG" w:eastAsia="bg-BG"/>
        </w:rPr>
      </w:pPr>
      <w:hyperlink w:anchor="_Toc372626164" w:history="1">
        <w:r w:rsidR="008E389C" w:rsidRPr="008D5946">
          <w:rPr>
            <w:rStyle w:val="Hyperlink"/>
            <w:noProof/>
          </w:rPr>
          <w:t>3.2</w:t>
        </w:r>
        <w:r w:rsidR="008E389C">
          <w:rPr>
            <w:rFonts w:asciiTheme="minorHAnsi" w:eastAsiaTheme="minorEastAsia" w:hAnsiTheme="minorHAnsi" w:cstheme="minorBidi"/>
            <w:noProof/>
            <w:sz w:val="22"/>
            <w:szCs w:val="22"/>
            <w:lang w:val="bg-BG" w:eastAsia="bg-BG"/>
          </w:rPr>
          <w:tab/>
        </w:r>
        <w:r w:rsidR="008E389C" w:rsidRPr="008D5946">
          <w:rPr>
            <w:rStyle w:val="Hyperlink"/>
            <w:bCs/>
            <w:noProof/>
          </w:rPr>
          <w:t xml:space="preserve">Optional </w:t>
        </w:r>
        <w:r w:rsidR="008E389C" w:rsidRPr="008D5946">
          <w:rPr>
            <w:rStyle w:val="Hyperlink"/>
            <w:noProof/>
          </w:rPr>
          <w:t>setup</w:t>
        </w:r>
        <w:r w:rsidR="008E389C">
          <w:rPr>
            <w:noProof/>
            <w:webHidden/>
          </w:rPr>
          <w:tab/>
        </w:r>
        <w:r>
          <w:rPr>
            <w:noProof/>
            <w:webHidden/>
          </w:rPr>
          <w:fldChar w:fldCharType="begin"/>
        </w:r>
        <w:r w:rsidR="008E389C">
          <w:rPr>
            <w:noProof/>
            <w:webHidden/>
          </w:rPr>
          <w:instrText xml:space="preserve"> PAGEREF _Toc372626164 \h </w:instrText>
        </w:r>
        <w:r>
          <w:rPr>
            <w:noProof/>
            <w:webHidden/>
          </w:rPr>
        </w:r>
        <w:r>
          <w:rPr>
            <w:noProof/>
            <w:webHidden/>
          </w:rPr>
          <w:fldChar w:fldCharType="separate"/>
        </w:r>
        <w:r w:rsidR="008E389C">
          <w:rPr>
            <w:noProof/>
            <w:webHidden/>
          </w:rPr>
          <w:t>5</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5" w:history="1">
        <w:r w:rsidR="008E389C" w:rsidRPr="008D5946">
          <w:rPr>
            <w:rStyle w:val="Hyperlink"/>
            <w:noProof/>
          </w:rPr>
          <w:t>3.2.1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Configure time zone</w:t>
        </w:r>
        <w:r w:rsidR="008E389C">
          <w:rPr>
            <w:noProof/>
            <w:webHidden/>
          </w:rPr>
          <w:tab/>
        </w:r>
        <w:r>
          <w:rPr>
            <w:noProof/>
            <w:webHidden/>
          </w:rPr>
          <w:fldChar w:fldCharType="begin"/>
        </w:r>
        <w:r w:rsidR="008E389C">
          <w:rPr>
            <w:noProof/>
            <w:webHidden/>
          </w:rPr>
          <w:instrText xml:space="preserve"> PAGEREF _Toc372626165 \h </w:instrText>
        </w:r>
        <w:r>
          <w:rPr>
            <w:noProof/>
            <w:webHidden/>
          </w:rPr>
        </w:r>
        <w:r>
          <w:rPr>
            <w:noProof/>
            <w:webHidden/>
          </w:rPr>
          <w:fldChar w:fldCharType="separate"/>
        </w:r>
        <w:r w:rsidR="008E389C">
          <w:rPr>
            <w:noProof/>
            <w:webHidden/>
          </w:rPr>
          <w:t>5</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6" w:history="1">
        <w:r w:rsidR="008E389C" w:rsidRPr="008D5946">
          <w:rPr>
            <w:rStyle w:val="Hyperlink"/>
            <w:noProof/>
          </w:rPr>
          <w:t>3.2.2</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Enable SSH access</w:t>
        </w:r>
        <w:r w:rsidR="008E389C">
          <w:rPr>
            <w:noProof/>
            <w:webHidden/>
          </w:rPr>
          <w:tab/>
        </w:r>
        <w:r>
          <w:rPr>
            <w:noProof/>
            <w:webHidden/>
          </w:rPr>
          <w:fldChar w:fldCharType="begin"/>
        </w:r>
        <w:r w:rsidR="008E389C">
          <w:rPr>
            <w:noProof/>
            <w:webHidden/>
          </w:rPr>
          <w:instrText xml:space="preserve"> PAGEREF _Toc372626166 \h </w:instrText>
        </w:r>
        <w:r>
          <w:rPr>
            <w:noProof/>
            <w:webHidden/>
          </w:rPr>
        </w:r>
        <w:r>
          <w:rPr>
            <w:noProof/>
            <w:webHidden/>
          </w:rPr>
          <w:fldChar w:fldCharType="separate"/>
        </w:r>
        <w:r w:rsidR="008E389C">
          <w:rPr>
            <w:noProof/>
            <w:webHidden/>
          </w:rPr>
          <w:t>5</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7" w:history="1">
        <w:r w:rsidR="008E389C" w:rsidRPr="008D5946">
          <w:rPr>
            <w:rStyle w:val="Hyperlink"/>
            <w:noProof/>
          </w:rPr>
          <w:t>3.2.3</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Configure time servers</w:t>
        </w:r>
        <w:r w:rsidR="008E389C">
          <w:rPr>
            <w:noProof/>
            <w:webHidden/>
          </w:rPr>
          <w:tab/>
        </w:r>
        <w:r>
          <w:rPr>
            <w:noProof/>
            <w:webHidden/>
          </w:rPr>
          <w:fldChar w:fldCharType="begin"/>
        </w:r>
        <w:r w:rsidR="008E389C">
          <w:rPr>
            <w:noProof/>
            <w:webHidden/>
          </w:rPr>
          <w:instrText xml:space="preserve"> PAGEREF _Toc372626167 \h </w:instrText>
        </w:r>
        <w:r>
          <w:rPr>
            <w:noProof/>
            <w:webHidden/>
          </w:rPr>
        </w:r>
        <w:r>
          <w:rPr>
            <w:noProof/>
            <w:webHidden/>
          </w:rPr>
          <w:fldChar w:fldCharType="separate"/>
        </w:r>
        <w:r w:rsidR="008E389C">
          <w:rPr>
            <w:noProof/>
            <w:webHidden/>
          </w:rPr>
          <w:t>6</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8" w:history="1">
        <w:r w:rsidR="008E389C" w:rsidRPr="008D5946">
          <w:rPr>
            <w:rStyle w:val="Hyperlink"/>
            <w:noProof/>
          </w:rPr>
          <w:t>3.2.4</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Configure an e-mail alias for the root account</w:t>
        </w:r>
        <w:r w:rsidR="008E389C">
          <w:rPr>
            <w:noProof/>
            <w:webHidden/>
          </w:rPr>
          <w:tab/>
        </w:r>
        <w:r>
          <w:rPr>
            <w:noProof/>
            <w:webHidden/>
          </w:rPr>
          <w:fldChar w:fldCharType="begin"/>
        </w:r>
        <w:r w:rsidR="008E389C">
          <w:rPr>
            <w:noProof/>
            <w:webHidden/>
          </w:rPr>
          <w:instrText xml:space="preserve"> PAGEREF _Toc372626168 \h </w:instrText>
        </w:r>
        <w:r>
          <w:rPr>
            <w:noProof/>
            <w:webHidden/>
          </w:rPr>
        </w:r>
        <w:r>
          <w:rPr>
            <w:noProof/>
            <w:webHidden/>
          </w:rPr>
          <w:fldChar w:fldCharType="separate"/>
        </w:r>
        <w:r w:rsidR="008E389C">
          <w:rPr>
            <w:noProof/>
            <w:webHidden/>
          </w:rPr>
          <w:t>6</w:t>
        </w:r>
        <w:r>
          <w:rPr>
            <w:noProof/>
            <w:webHidden/>
          </w:rPr>
          <w:fldChar w:fldCharType="end"/>
        </w:r>
      </w:hyperlink>
    </w:p>
    <w:p w:rsidR="008E389C" w:rsidRDefault="00C1415C">
      <w:pPr>
        <w:pStyle w:val="TOC3"/>
        <w:rPr>
          <w:rFonts w:asciiTheme="minorHAnsi" w:eastAsiaTheme="minorEastAsia" w:hAnsiTheme="minorHAnsi" w:cstheme="minorBidi"/>
          <w:noProof/>
          <w:sz w:val="22"/>
          <w:szCs w:val="22"/>
          <w:lang w:val="bg-BG" w:eastAsia="bg-BG"/>
        </w:rPr>
      </w:pPr>
      <w:hyperlink w:anchor="_Toc372626169" w:history="1">
        <w:r w:rsidR="008E389C" w:rsidRPr="008D5946">
          <w:rPr>
            <w:rStyle w:val="Hyperlink"/>
            <w:noProof/>
          </w:rPr>
          <w:t>3.2.5</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Configure SMTP relay servers</w:t>
        </w:r>
        <w:r w:rsidR="008E389C">
          <w:rPr>
            <w:noProof/>
            <w:webHidden/>
          </w:rPr>
          <w:tab/>
        </w:r>
        <w:r>
          <w:rPr>
            <w:noProof/>
            <w:webHidden/>
          </w:rPr>
          <w:fldChar w:fldCharType="begin"/>
        </w:r>
        <w:r w:rsidR="008E389C">
          <w:rPr>
            <w:noProof/>
            <w:webHidden/>
          </w:rPr>
          <w:instrText xml:space="preserve"> PAGEREF _Toc372626169 \h </w:instrText>
        </w:r>
        <w:r>
          <w:rPr>
            <w:noProof/>
            <w:webHidden/>
          </w:rPr>
        </w:r>
        <w:r>
          <w:rPr>
            <w:noProof/>
            <w:webHidden/>
          </w:rPr>
          <w:fldChar w:fldCharType="separate"/>
        </w:r>
        <w:r w:rsidR="008E389C">
          <w:rPr>
            <w:noProof/>
            <w:webHidden/>
          </w:rPr>
          <w:t>6</w:t>
        </w:r>
        <w:r>
          <w:rPr>
            <w:noProof/>
            <w:webHidden/>
          </w:rPr>
          <w:fldChar w:fldCharType="end"/>
        </w:r>
      </w:hyperlink>
    </w:p>
    <w:p w:rsidR="008E389C" w:rsidRDefault="00C1415C">
      <w:pPr>
        <w:pStyle w:val="TOC1"/>
        <w:rPr>
          <w:rFonts w:asciiTheme="minorHAnsi" w:eastAsiaTheme="minorEastAsia" w:hAnsiTheme="minorHAnsi" w:cstheme="minorBidi"/>
          <w:noProof/>
          <w:sz w:val="22"/>
          <w:szCs w:val="22"/>
          <w:lang w:val="bg-BG" w:eastAsia="bg-BG"/>
        </w:rPr>
      </w:pPr>
      <w:hyperlink w:anchor="_Toc372626170" w:history="1">
        <w:r w:rsidR="008E389C" w:rsidRPr="008D5946">
          <w:rPr>
            <w:rStyle w:val="Hyperlink"/>
            <w:noProof/>
          </w:rPr>
          <w:t>4</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Expanding the data storage partition</w:t>
        </w:r>
        <w:r w:rsidR="008E389C">
          <w:rPr>
            <w:noProof/>
            <w:webHidden/>
          </w:rPr>
          <w:tab/>
        </w:r>
        <w:r>
          <w:rPr>
            <w:noProof/>
            <w:webHidden/>
          </w:rPr>
          <w:fldChar w:fldCharType="begin"/>
        </w:r>
        <w:r w:rsidR="008E389C">
          <w:rPr>
            <w:noProof/>
            <w:webHidden/>
          </w:rPr>
          <w:instrText xml:space="preserve"> PAGEREF _Toc372626170 \h </w:instrText>
        </w:r>
        <w:r>
          <w:rPr>
            <w:noProof/>
            <w:webHidden/>
          </w:rPr>
        </w:r>
        <w:r>
          <w:rPr>
            <w:noProof/>
            <w:webHidden/>
          </w:rPr>
          <w:fldChar w:fldCharType="separate"/>
        </w:r>
        <w:r w:rsidR="008E389C">
          <w:rPr>
            <w:noProof/>
            <w:webHidden/>
          </w:rPr>
          <w:t>8</w:t>
        </w:r>
        <w:r>
          <w:rPr>
            <w:noProof/>
            <w:webHidden/>
          </w:rPr>
          <w:fldChar w:fldCharType="end"/>
        </w:r>
      </w:hyperlink>
    </w:p>
    <w:p w:rsidR="008E389C" w:rsidRDefault="00C1415C">
      <w:pPr>
        <w:pStyle w:val="TOC2"/>
        <w:rPr>
          <w:rFonts w:asciiTheme="minorHAnsi" w:eastAsiaTheme="minorEastAsia" w:hAnsiTheme="minorHAnsi" w:cstheme="minorBidi"/>
          <w:noProof/>
          <w:sz w:val="22"/>
          <w:szCs w:val="22"/>
          <w:lang w:val="bg-BG" w:eastAsia="bg-BG"/>
        </w:rPr>
      </w:pPr>
      <w:hyperlink w:anchor="_Toc372626171" w:history="1">
        <w:r w:rsidR="008E389C" w:rsidRPr="008D5946">
          <w:rPr>
            <w:rStyle w:val="Hyperlink"/>
            <w:noProof/>
          </w:rPr>
          <w:t>4.1</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Expanding by extending the existing virtual disk</w:t>
        </w:r>
        <w:r w:rsidR="008E389C">
          <w:rPr>
            <w:noProof/>
            <w:webHidden/>
          </w:rPr>
          <w:tab/>
        </w:r>
        <w:r>
          <w:rPr>
            <w:noProof/>
            <w:webHidden/>
          </w:rPr>
          <w:fldChar w:fldCharType="begin"/>
        </w:r>
        <w:r w:rsidR="008E389C">
          <w:rPr>
            <w:noProof/>
            <w:webHidden/>
          </w:rPr>
          <w:instrText xml:space="preserve"> PAGEREF _Toc372626171 \h </w:instrText>
        </w:r>
        <w:r>
          <w:rPr>
            <w:noProof/>
            <w:webHidden/>
          </w:rPr>
        </w:r>
        <w:r>
          <w:rPr>
            <w:noProof/>
            <w:webHidden/>
          </w:rPr>
          <w:fldChar w:fldCharType="separate"/>
        </w:r>
        <w:r w:rsidR="008E389C">
          <w:rPr>
            <w:noProof/>
            <w:webHidden/>
          </w:rPr>
          <w:t>8</w:t>
        </w:r>
        <w:r>
          <w:rPr>
            <w:noProof/>
            <w:webHidden/>
          </w:rPr>
          <w:fldChar w:fldCharType="end"/>
        </w:r>
      </w:hyperlink>
    </w:p>
    <w:p w:rsidR="008E389C" w:rsidRDefault="00C1415C">
      <w:pPr>
        <w:pStyle w:val="TOC2"/>
        <w:rPr>
          <w:rFonts w:asciiTheme="minorHAnsi" w:eastAsiaTheme="minorEastAsia" w:hAnsiTheme="minorHAnsi" w:cstheme="minorBidi"/>
          <w:noProof/>
          <w:sz w:val="22"/>
          <w:szCs w:val="22"/>
          <w:lang w:val="bg-BG" w:eastAsia="bg-BG"/>
        </w:rPr>
      </w:pPr>
      <w:hyperlink w:anchor="_Toc372626172" w:history="1">
        <w:r w:rsidR="008E389C" w:rsidRPr="008D5946">
          <w:rPr>
            <w:rStyle w:val="Hyperlink"/>
            <w:noProof/>
          </w:rPr>
          <w:t>4.2</w:t>
        </w:r>
        <w:r w:rsidR="008E389C">
          <w:rPr>
            <w:rFonts w:asciiTheme="minorHAnsi" w:eastAsiaTheme="minorEastAsia" w:hAnsiTheme="minorHAnsi" w:cstheme="minorBidi"/>
            <w:noProof/>
            <w:sz w:val="22"/>
            <w:szCs w:val="22"/>
            <w:lang w:val="bg-BG" w:eastAsia="bg-BG"/>
          </w:rPr>
          <w:tab/>
        </w:r>
        <w:r w:rsidR="008E389C" w:rsidRPr="008D5946">
          <w:rPr>
            <w:rStyle w:val="Hyperlink"/>
            <w:noProof/>
          </w:rPr>
          <w:t>Expanding by adding an additional virtual disk</w:t>
        </w:r>
        <w:r w:rsidR="008E389C">
          <w:rPr>
            <w:noProof/>
            <w:webHidden/>
          </w:rPr>
          <w:tab/>
        </w:r>
        <w:r>
          <w:rPr>
            <w:noProof/>
            <w:webHidden/>
          </w:rPr>
          <w:fldChar w:fldCharType="begin"/>
        </w:r>
        <w:r w:rsidR="008E389C">
          <w:rPr>
            <w:noProof/>
            <w:webHidden/>
          </w:rPr>
          <w:instrText xml:space="preserve"> PAGEREF _Toc372626172 \h </w:instrText>
        </w:r>
        <w:r>
          <w:rPr>
            <w:noProof/>
            <w:webHidden/>
          </w:rPr>
        </w:r>
        <w:r>
          <w:rPr>
            <w:noProof/>
            <w:webHidden/>
          </w:rPr>
          <w:fldChar w:fldCharType="separate"/>
        </w:r>
        <w:r w:rsidR="008E389C">
          <w:rPr>
            <w:noProof/>
            <w:webHidden/>
          </w:rPr>
          <w:t>8</w:t>
        </w:r>
        <w:r>
          <w:rPr>
            <w:noProof/>
            <w:webHidden/>
          </w:rPr>
          <w:fldChar w:fldCharType="end"/>
        </w:r>
      </w:hyperlink>
    </w:p>
    <w:p w:rsidR="008E389C" w:rsidRDefault="00C1415C">
      <w:pPr>
        <w:pStyle w:val="TOC1"/>
        <w:rPr>
          <w:rFonts w:asciiTheme="minorHAnsi" w:eastAsiaTheme="minorEastAsia" w:hAnsiTheme="minorHAnsi" w:cstheme="minorBidi"/>
          <w:noProof/>
          <w:sz w:val="22"/>
          <w:szCs w:val="22"/>
          <w:lang w:val="bg-BG" w:eastAsia="bg-BG"/>
        </w:rPr>
      </w:pPr>
      <w:hyperlink w:anchor="_Toc372626173" w:history="1">
        <w:r w:rsidR="008E389C" w:rsidRPr="008D5946">
          <w:rPr>
            <w:rStyle w:val="Hyperlink"/>
            <w:noProof/>
          </w:rPr>
          <w:t>Bibliography</w:t>
        </w:r>
        <w:r w:rsidR="008E389C">
          <w:rPr>
            <w:noProof/>
            <w:webHidden/>
          </w:rPr>
          <w:tab/>
        </w:r>
        <w:r>
          <w:rPr>
            <w:noProof/>
            <w:webHidden/>
          </w:rPr>
          <w:fldChar w:fldCharType="begin"/>
        </w:r>
        <w:r w:rsidR="008E389C">
          <w:rPr>
            <w:noProof/>
            <w:webHidden/>
          </w:rPr>
          <w:instrText xml:space="preserve"> PAGEREF _Toc372626173 \h </w:instrText>
        </w:r>
        <w:r>
          <w:rPr>
            <w:noProof/>
            <w:webHidden/>
          </w:rPr>
        </w:r>
        <w:r>
          <w:rPr>
            <w:noProof/>
            <w:webHidden/>
          </w:rPr>
          <w:fldChar w:fldCharType="separate"/>
        </w:r>
        <w:r w:rsidR="008E389C">
          <w:rPr>
            <w:noProof/>
            <w:webHidden/>
          </w:rPr>
          <w:t>10</w:t>
        </w:r>
        <w:r>
          <w:rPr>
            <w:noProof/>
            <w:webHidden/>
          </w:rPr>
          <w:fldChar w:fldCharType="end"/>
        </w:r>
      </w:hyperlink>
    </w:p>
    <w:p w:rsidR="00AC3060" w:rsidRPr="0007600B" w:rsidRDefault="00C1415C" w:rsidP="0060452D">
      <w:pPr>
        <w:pStyle w:val="BodyText"/>
      </w:pPr>
      <w:r w:rsidRPr="0007600B">
        <w:fldChar w:fldCharType="end"/>
      </w:r>
    </w:p>
    <w:p w:rsidR="005921AB" w:rsidRPr="0007600B" w:rsidRDefault="005921AB" w:rsidP="00570488">
      <w:pPr>
        <w:pStyle w:val="BodyText"/>
      </w:pPr>
    </w:p>
    <w:p w:rsidR="002A2A05" w:rsidRPr="0007600B" w:rsidRDefault="002A2A05" w:rsidP="00570488">
      <w:pPr>
        <w:pStyle w:val="BodyText"/>
        <w:sectPr w:rsidR="002A2A05" w:rsidRPr="0007600B" w:rsidSect="00DA0946">
          <w:headerReference w:type="default" r:id="rId13"/>
          <w:footerReference w:type="default" r:id="rId14"/>
          <w:footerReference w:type="first" r:id="rId15"/>
          <w:pgSz w:w="11906" w:h="16838" w:code="9"/>
          <w:pgMar w:top="1440" w:right="1021" w:bottom="1440" w:left="1021" w:header="1134" w:footer="709" w:gutter="0"/>
          <w:pgNumType w:fmt="lowerRoman"/>
          <w:cols w:space="708"/>
          <w:titlePg/>
          <w:docGrid w:linePitch="360"/>
        </w:sectPr>
      </w:pPr>
    </w:p>
    <w:p w:rsidR="0002119B" w:rsidRPr="0007600B" w:rsidRDefault="00D07207" w:rsidP="00080870">
      <w:pPr>
        <w:pStyle w:val="Heading1"/>
        <w:pageBreakBefore/>
        <w:spacing w:before="1200"/>
      </w:pPr>
      <w:bookmarkStart w:id="0" w:name="_Toc372626153"/>
      <w:r w:rsidRPr="0007600B">
        <w:lastRenderedPageBreak/>
        <w:t>Introduction</w:t>
      </w:r>
      <w:bookmarkEnd w:id="0"/>
    </w:p>
    <w:p w:rsidR="00D03E9D" w:rsidRDefault="00D03E9D" w:rsidP="007C5025">
      <w:pPr>
        <w:pStyle w:val="BodyText"/>
      </w:pPr>
      <w:r>
        <w:t xml:space="preserve">The </w:t>
      </w:r>
      <w:r w:rsidR="00BA2FBE">
        <w:t>p</w:t>
      </w:r>
      <w:r>
        <w:t>erf</w:t>
      </w:r>
      <w:r w:rsidR="00BA2FBE">
        <w:t>SONAR</w:t>
      </w:r>
      <w:r>
        <w:t>-</w:t>
      </w:r>
      <w:r w:rsidR="00421B73">
        <w:t>MA-</w:t>
      </w:r>
      <w:r w:rsidR="00BA2FBE">
        <w:t>VM</w:t>
      </w:r>
      <w:r>
        <w:t xml:space="preserve"> is a preconfigured virtual appliance intended to simplify </w:t>
      </w:r>
      <w:r w:rsidR="00AA1142">
        <w:t xml:space="preserve">the </w:t>
      </w:r>
      <w:r>
        <w:t xml:space="preserve">deployment of </w:t>
      </w:r>
      <w:r w:rsidR="00AA1142">
        <w:t xml:space="preserve">a </w:t>
      </w:r>
      <w:r>
        <w:t>per</w:t>
      </w:r>
      <w:r w:rsidR="00BA2FBE">
        <w:t>f</w:t>
      </w:r>
      <w:r>
        <w:t xml:space="preserve">SONAR measurement </w:t>
      </w:r>
      <w:r w:rsidR="00421B73">
        <w:t>archive</w:t>
      </w:r>
      <w:r>
        <w:t xml:space="preserve"> (M</w:t>
      </w:r>
      <w:r w:rsidR="00421B73">
        <w:t>A</w:t>
      </w:r>
      <w:r>
        <w:t>). It is based on the CentOS 6.</w:t>
      </w:r>
      <w:r w:rsidR="00421B73">
        <w:t>4</w:t>
      </w:r>
      <w:r>
        <w:t xml:space="preserve"> operating system and contains </w:t>
      </w:r>
      <w:r w:rsidR="0069713E">
        <w:t>the SQL Measurement Archive</w:t>
      </w:r>
      <w:r w:rsidR="00BA2FBE">
        <w:t xml:space="preserve"> </w:t>
      </w:r>
      <w:r w:rsidR="0069713E">
        <w:t xml:space="preserve">and </w:t>
      </w:r>
      <w:r w:rsidR="0069713E" w:rsidRPr="0069713E">
        <w:t xml:space="preserve">the </w:t>
      </w:r>
      <w:r w:rsidR="0069713E" w:rsidRPr="0069713E">
        <w:rPr>
          <w:bCs/>
        </w:rPr>
        <w:t>perfsonarUI</w:t>
      </w:r>
      <w:r w:rsidR="0069713E">
        <w:t>, together with the required dependencie</w:t>
      </w:r>
      <w:r w:rsidR="00AA1142">
        <w:t>s</w:t>
      </w:r>
      <w:r w:rsidR="0069713E">
        <w:t>, preconfigured and ready for use.</w:t>
      </w:r>
    </w:p>
    <w:p w:rsidR="00D03E9D" w:rsidRDefault="00BA2FBE" w:rsidP="007C5025">
      <w:pPr>
        <w:pStyle w:val="BodyText"/>
      </w:pPr>
      <w:r>
        <w:t>The perfSONAR-</w:t>
      </w:r>
      <w:r w:rsidR="006A70CC">
        <w:t>MA-</w:t>
      </w:r>
      <w:r>
        <w:t xml:space="preserve">VM is delivered in two formats: </w:t>
      </w:r>
    </w:p>
    <w:p w:rsidR="00304A37" w:rsidRDefault="00304A37" w:rsidP="001025E2">
      <w:pPr>
        <w:pStyle w:val="BodyText"/>
        <w:numPr>
          <w:ilvl w:val="0"/>
          <w:numId w:val="14"/>
        </w:numPr>
      </w:pPr>
      <w:r w:rsidRPr="004F776D">
        <w:t>Open Virtualization Format (OVF) package</w:t>
      </w:r>
      <w:r>
        <w:t>, which can be deployed on any hypervisor that supports the OVF standard.</w:t>
      </w:r>
    </w:p>
    <w:p w:rsidR="00BA2FBE" w:rsidRDefault="00BA2FBE" w:rsidP="001025E2">
      <w:pPr>
        <w:pStyle w:val="BodyText"/>
        <w:numPr>
          <w:ilvl w:val="0"/>
          <w:numId w:val="14"/>
        </w:numPr>
      </w:pPr>
      <w:r>
        <w:t>VMware virtual machine format (.</w:t>
      </w:r>
      <w:r w:rsidRPr="00BA2FBE">
        <w:rPr>
          <w:rFonts w:ascii="Courier New" w:hAnsi="Courier New" w:cs="Courier New"/>
          <w:i/>
        </w:rPr>
        <w:t>vmx</w:t>
      </w:r>
      <w:r>
        <w:t xml:space="preserve"> and </w:t>
      </w:r>
      <w:r w:rsidR="0036769D">
        <w:t>.</w:t>
      </w:r>
      <w:r w:rsidRPr="00BA2FBE">
        <w:rPr>
          <w:rFonts w:ascii="Courier New" w:hAnsi="Courier New" w:cs="Courier New"/>
          <w:i/>
        </w:rPr>
        <w:t>vmdk</w:t>
      </w:r>
      <w:r w:rsidR="00080870">
        <w:t xml:space="preserve"> file</w:t>
      </w:r>
      <w:r w:rsidR="008E389C">
        <w:t>s</w:t>
      </w:r>
      <w:r w:rsidR="00080870">
        <w:t xml:space="preserve">). This allows for faster and </w:t>
      </w:r>
      <w:r>
        <w:t xml:space="preserve">more </w:t>
      </w:r>
      <w:r w:rsidR="00080870">
        <w:t>convenient</w:t>
      </w:r>
      <w:r>
        <w:t xml:space="preserve"> deployment on </w:t>
      </w:r>
      <w:r w:rsidR="004F776D">
        <w:t xml:space="preserve">VMware products, such as VMware ESX/ESXi, VMware Workstation and VMware </w:t>
      </w:r>
      <w:r w:rsidR="0026390F">
        <w:t>Player</w:t>
      </w:r>
      <w:r w:rsidR="004F776D">
        <w:t>.</w:t>
      </w:r>
    </w:p>
    <w:p w:rsidR="0002119B" w:rsidRPr="0007600B" w:rsidRDefault="00C62C88" w:rsidP="00080870">
      <w:pPr>
        <w:pStyle w:val="Heading1"/>
        <w:pageBreakBefore/>
        <w:spacing w:before="1200"/>
      </w:pPr>
      <w:bookmarkStart w:id="1" w:name="_Toc372626154"/>
      <w:r>
        <w:lastRenderedPageBreak/>
        <w:t>Installation</w:t>
      </w:r>
      <w:bookmarkEnd w:id="1"/>
    </w:p>
    <w:p w:rsidR="00FE4362" w:rsidRDefault="00C62C88" w:rsidP="001C7E8E">
      <w:pPr>
        <w:pStyle w:val="Heading2"/>
      </w:pPr>
      <w:bookmarkStart w:id="2" w:name="_Toc372626155"/>
      <w:r>
        <w:t>System Requirements</w:t>
      </w:r>
      <w:bookmarkEnd w:id="2"/>
    </w:p>
    <w:p w:rsidR="0067562F" w:rsidRPr="0067562F" w:rsidRDefault="0067562F" w:rsidP="0067562F">
      <w:pPr>
        <w:pStyle w:val="Heading3"/>
      </w:pPr>
      <w:bookmarkStart w:id="3" w:name="_Toc372626156"/>
      <w:r>
        <w:t>Supported platforms</w:t>
      </w:r>
      <w:bookmarkEnd w:id="3"/>
    </w:p>
    <w:p w:rsidR="003F23FE" w:rsidRDefault="003F23FE" w:rsidP="003F23FE">
      <w:pPr>
        <w:pStyle w:val="BodyText"/>
      </w:pPr>
      <w:r>
        <w:t>The fo</w:t>
      </w:r>
      <w:r w:rsidR="00304A37">
        <w:t>llowing platforms are supported by the VMware format version:</w:t>
      </w:r>
    </w:p>
    <w:p w:rsidR="003F23FE" w:rsidRDefault="006E3589" w:rsidP="007C6376">
      <w:pPr>
        <w:pStyle w:val="Bulletnospace-level1"/>
      </w:pPr>
      <w:r>
        <w:t>VMware ESX/ESXi 4.0 or later</w:t>
      </w:r>
    </w:p>
    <w:p w:rsidR="003F23FE" w:rsidRDefault="006E3589" w:rsidP="007C6376">
      <w:pPr>
        <w:pStyle w:val="Bulletnospace-level1"/>
      </w:pPr>
      <w:r>
        <w:t>VMware Workstation 6.5.0 or later</w:t>
      </w:r>
    </w:p>
    <w:p w:rsidR="003F23FE" w:rsidRDefault="006E3589" w:rsidP="007C6376">
      <w:pPr>
        <w:pStyle w:val="Bulletnospace-level1"/>
      </w:pPr>
      <w:r>
        <w:t>VMware Player 3.0 or later</w:t>
      </w:r>
    </w:p>
    <w:p w:rsidR="003F23FE" w:rsidRDefault="00FA271F" w:rsidP="007C6376">
      <w:pPr>
        <w:pStyle w:val="Bulletnospace-level1"/>
      </w:pPr>
      <w:r>
        <w:t>VMware Server 2.0</w:t>
      </w:r>
    </w:p>
    <w:p w:rsidR="00304A37" w:rsidRDefault="00304A37" w:rsidP="00304A37">
      <w:pPr>
        <w:pStyle w:val="BodyText"/>
        <w:spacing w:before="240"/>
      </w:pPr>
      <w:r>
        <w:t>The OVF version can be deployed on any virtualization platform</w:t>
      </w:r>
      <w:r w:rsidR="001C7E8E">
        <w:t xml:space="preserve"> that conforms to the standard.</w:t>
      </w:r>
    </w:p>
    <w:p w:rsidR="0026390F" w:rsidRDefault="0026390F" w:rsidP="0026390F">
      <w:pPr>
        <w:pStyle w:val="Heading3"/>
      </w:pPr>
      <w:bookmarkStart w:id="4" w:name="_Toc372626157"/>
      <w:r>
        <w:t>Hardware requirements</w:t>
      </w:r>
      <w:bookmarkEnd w:id="4"/>
    </w:p>
    <w:p w:rsidR="0026390F" w:rsidRDefault="0026390F" w:rsidP="0026390F">
      <w:pPr>
        <w:pStyle w:val="BodyText"/>
      </w:pPr>
      <w:r>
        <w:t>The perfSONAR-</w:t>
      </w:r>
      <w:r w:rsidR="00421B73">
        <w:t>MA-</w:t>
      </w:r>
      <w:r>
        <w:t xml:space="preserve">VM </w:t>
      </w:r>
      <w:r w:rsidR="0067562F">
        <w:t>is configured with the following resources:</w:t>
      </w:r>
    </w:p>
    <w:p w:rsidR="0026390F" w:rsidRDefault="0026390F" w:rsidP="001025E2">
      <w:pPr>
        <w:pStyle w:val="BodyText"/>
        <w:numPr>
          <w:ilvl w:val="0"/>
          <w:numId w:val="17"/>
        </w:numPr>
      </w:pPr>
      <w:r>
        <w:t>1 virtual CPU (core)</w:t>
      </w:r>
    </w:p>
    <w:p w:rsidR="0026390F" w:rsidRDefault="00421B73" w:rsidP="001025E2">
      <w:pPr>
        <w:pStyle w:val="BodyText"/>
        <w:numPr>
          <w:ilvl w:val="0"/>
          <w:numId w:val="17"/>
        </w:numPr>
      </w:pPr>
      <w:r>
        <w:t>2</w:t>
      </w:r>
      <w:r w:rsidR="0026390F">
        <w:t xml:space="preserve"> GB RAM</w:t>
      </w:r>
    </w:p>
    <w:p w:rsidR="0026390F" w:rsidRDefault="0026390F" w:rsidP="001025E2">
      <w:pPr>
        <w:pStyle w:val="BodyText"/>
        <w:numPr>
          <w:ilvl w:val="0"/>
          <w:numId w:val="17"/>
        </w:numPr>
      </w:pPr>
      <w:r>
        <w:t xml:space="preserve">16 GB  </w:t>
      </w:r>
      <w:r w:rsidR="00580DE6">
        <w:t>system drive and 20 GB data drive (</w:t>
      </w:r>
      <w:r w:rsidR="00580DE6" w:rsidRPr="00580DE6">
        <w:rPr>
          <w:rFonts w:ascii="Courier New" w:hAnsi="Courier New" w:cs="Courier New"/>
        </w:rPr>
        <w:t>/var</w:t>
      </w:r>
      <w:r w:rsidR="00580DE6">
        <w:t xml:space="preserve"> filesystem) thin </w:t>
      </w:r>
      <w:r>
        <w:t xml:space="preserve">provisioned </w:t>
      </w:r>
    </w:p>
    <w:p w:rsidR="0026390F" w:rsidRPr="0026390F" w:rsidRDefault="0026390F" w:rsidP="001025E2">
      <w:pPr>
        <w:pStyle w:val="BodyText"/>
        <w:numPr>
          <w:ilvl w:val="1"/>
          <w:numId w:val="17"/>
        </w:numPr>
      </w:pPr>
      <w:r>
        <w:t xml:space="preserve">~ 3 GB will be </w:t>
      </w:r>
      <w:r w:rsidR="00576C4C">
        <w:t xml:space="preserve">initially </w:t>
      </w:r>
      <w:r>
        <w:t>occupied on systems that support thin provisioning</w:t>
      </w:r>
    </w:p>
    <w:p w:rsidR="003F23FE" w:rsidRDefault="00304A37" w:rsidP="00BC3787">
      <w:pPr>
        <w:pStyle w:val="Heading2"/>
      </w:pPr>
      <w:bookmarkStart w:id="5" w:name="_Toc372626158"/>
      <w:r>
        <w:t>VM installation</w:t>
      </w:r>
      <w:bookmarkEnd w:id="5"/>
    </w:p>
    <w:p w:rsidR="00FA271F" w:rsidRDefault="00BC3787" w:rsidP="001025E2">
      <w:pPr>
        <w:pStyle w:val="BodyText"/>
        <w:numPr>
          <w:ilvl w:val="0"/>
          <w:numId w:val="16"/>
        </w:numPr>
      </w:pPr>
      <w:r>
        <w:t xml:space="preserve">For the </w:t>
      </w:r>
      <w:r w:rsidR="001C7E8E">
        <w:t xml:space="preserve">VMware version, download the </w:t>
      </w:r>
      <w:r w:rsidR="00421B73">
        <w:t>perfSONAR-ma-</w:t>
      </w:r>
      <w:r w:rsidR="001C7E8E" w:rsidRPr="001C7E8E">
        <w:t>vm.vmx</w:t>
      </w:r>
      <w:r>
        <w:t xml:space="preserve"> </w:t>
      </w:r>
      <w:r w:rsidR="001C7E8E">
        <w:t>and perfsonar-</w:t>
      </w:r>
      <w:r w:rsidR="00421B73">
        <w:t>ma-</w:t>
      </w:r>
      <w:r w:rsidR="001C7E8E">
        <w:t xml:space="preserve">vm.vmdk files into a single directory. </w:t>
      </w:r>
    </w:p>
    <w:p w:rsidR="00FA271F" w:rsidRDefault="001C7E8E" w:rsidP="001025E2">
      <w:pPr>
        <w:pStyle w:val="BodyText"/>
        <w:numPr>
          <w:ilvl w:val="1"/>
          <w:numId w:val="16"/>
        </w:numPr>
      </w:pPr>
      <w:r>
        <w:t>For desktop software (VMware Workstation, VMware Player) open the virtual machine by double-clicking on the p</w:t>
      </w:r>
      <w:r w:rsidRPr="001C7E8E">
        <w:t>erfsonar-</w:t>
      </w:r>
      <w:r w:rsidR="00421B73">
        <w:t>ma-</w:t>
      </w:r>
      <w:r w:rsidRPr="001C7E8E">
        <w:t>vm.vmx</w:t>
      </w:r>
      <w:r>
        <w:t xml:space="preserve"> file. </w:t>
      </w:r>
      <w:r w:rsidR="00FA271F">
        <w:t xml:space="preserve">Make sure the network adapter is using a bridged network connection. </w:t>
      </w:r>
    </w:p>
    <w:p w:rsidR="00FA271F" w:rsidRDefault="001C7E8E" w:rsidP="001025E2">
      <w:pPr>
        <w:pStyle w:val="BodyText"/>
        <w:numPr>
          <w:ilvl w:val="1"/>
          <w:numId w:val="16"/>
        </w:numPr>
      </w:pPr>
      <w:r>
        <w:t>For ESX/ESXi</w:t>
      </w:r>
      <w:r w:rsidR="00FA271F">
        <w:t>/vSphere:</w:t>
      </w:r>
    </w:p>
    <w:p w:rsidR="00FA271F" w:rsidRDefault="00FA271F" w:rsidP="001025E2">
      <w:pPr>
        <w:pStyle w:val="BodyText"/>
        <w:numPr>
          <w:ilvl w:val="2"/>
          <w:numId w:val="16"/>
        </w:numPr>
      </w:pPr>
      <w:r>
        <w:lastRenderedPageBreak/>
        <w:t xml:space="preserve">use the VMware Converter to deploy the virtual machine </w:t>
      </w:r>
      <w:r w:rsidR="00AF034C">
        <w:t xml:space="preserve">and </w:t>
      </w:r>
      <w:r>
        <w:t>select ”</w:t>
      </w:r>
      <w:r w:rsidRPr="00FA271F">
        <w:rPr>
          <w:rFonts w:cs="Arial"/>
        </w:rPr>
        <w:t>VMware workstation or other VMware virtual machine</w:t>
      </w:r>
      <w:r>
        <w:rPr>
          <w:rFonts w:cs="Arial"/>
        </w:rPr>
        <w:t>”</w:t>
      </w:r>
      <w:r>
        <w:t xml:space="preserve"> as source type.</w:t>
      </w:r>
      <w:r w:rsidR="00AF034C">
        <w:t xml:space="preserve"> (</w:t>
      </w:r>
      <w:r w:rsidR="00507FE1">
        <w:rPr>
          <w:i/>
        </w:rPr>
        <w:t>recommended</w:t>
      </w:r>
      <w:r w:rsidR="00AF034C">
        <w:t>)</w:t>
      </w:r>
    </w:p>
    <w:p w:rsidR="00AF034C" w:rsidRDefault="00AF034C" w:rsidP="00AF034C">
      <w:pPr>
        <w:pStyle w:val="BodyText"/>
        <w:ind w:left="2160"/>
      </w:pPr>
      <w:r>
        <w:t>or</w:t>
      </w:r>
    </w:p>
    <w:p w:rsidR="00BC3787" w:rsidRDefault="001C7E8E" w:rsidP="001025E2">
      <w:pPr>
        <w:pStyle w:val="BodyText"/>
        <w:numPr>
          <w:ilvl w:val="2"/>
          <w:numId w:val="16"/>
        </w:numPr>
      </w:pPr>
      <w:r>
        <w:t>upload both files to a directory on the datastore, th</w:t>
      </w:r>
      <w:r w:rsidR="00FA271F">
        <w:t>en right-click on the .vmx file, choose “Add to Inventory” and follow the prompts.</w:t>
      </w:r>
    </w:p>
    <w:p w:rsidR="00FA271F" w:rsidRDefault="00FA271F" w:rsidP="001025E2">
      <w:pPr>
        <w:pStyle w:val="BodyText"/>
        <w:numPr>
          <w:ilvl w:val="0"/>
          <w:numId w:val="16"/>
        </w:numPr>
      </w:pPr>
      <w:r>
        <w:t>For the OVF version, refer to documentation of your preferred hypervisor for instruction on how to deploy a virtual machine from the OVF template.</w:t>
      </w:r>
    </w:p>
    <w:p w:rsidR="00080870" w:rsidRPr="00080870" w:rsidRDefault="00080870" w:rsidP="00080870">
      <w:pPr>
        <w:pStyle w:val="BodyText"/>
      </w:pPr>
      <w:r>
        <w:t>Regardless of the platform, make sure the virtual network interface is bridged to the proper network segment in case there is more than one available.</w:t>
      </w:r>
    </w:p>
    <w:p w:rsidR="00486EC3" w:rsidRDefault="00D122F5" w:rsidP="00080870">
      <w:pPr>
        <w:pStyle w:val="Heading1"/>
        <w:pageBreakBefore/>
        <w:spacing w:before="1200"/>
      </w:pPr>
      <w:bookmarkStart w:id="6" w:name="_Toc372626159"/>
      <w:r>
        <w:lastRenderedPageBreak/>
        <w:t>Guest OS setup</w:t>
      </w:r>
      <w:bookmarkEnd w:id="6"/>
    </w:p>
    <w:p w:rsidR="009F7796" w:rsidRDefault="00D919F9" w:rsidP="009F7796">
      <w:pPr>
        <w:pStyle w:val="BodyText"/>
      </w:pPr>
      <w:r>
        <w:t>L</w:t>
      </w:r>
      <w:r w:rsidR="009F7796">
        <w:t xml:space="preserve">ogin </w:t>
      </w:r>
      <w:r w:rsidR="00CC6DDB">
        <w:t xml:space="preserve">to the console </w:t>
      </w:r>
      <w:r w:rsidR="009F7796">
        <w:t xml:space="preserve">with the </w:t>
      </w:r>
      <w:r w:rsidR="00CC6DDB">
        <w:t xml:space="preserve">following </w:t>
      </w:r>
      <w:r w:rsidR="009F7796">
        <w:t>default credentials:</w:t>
      </w:r>
    </w:p>
    <w:p w:rsidR="009F7796" w:rsidRDefault="009F7796" w:rsidP="00492D55">
      <w:pPr>
        <w:pStyle w:val="CodeExamples"/>
      </w:pPr>
      <w:r>
        <w:t>User: root</w:t>
      </w:r>
    </w:p>
    <w:p w:rsidR="009F7796" w:rsidRPr="009F7796" w:rsidRDefault="009F7796" w:rsidP="00492D55">
      <w:pPr>
        <w:pStyle w:val="CodeExamples"/>
      </w:pPr>
      <w:r>
        <w:t xml:space="preserve">Password: </w:t>
      </w:r>
      <w:r w:rsidR="00492D55">
        <w:t>perfsonar</w:t>
      </w:r>
    </w:p>
    <w:p w:rsidR="00B4312A" w:rsidRDefault="00D122F5" w:rsidP="00B4312A">
      <w:pPr>
        <w:pStyle w:val="Heading2"/>
      </w:pPr>
      <w:bookmarkStart w:id="7" w:name="_Toc372626160"/>
      <w:r>
        <w:t xml:space="preserve">Initial (mandatory) </w:t>
      </w:r>
      <w:r w:rsidR="00AA4F4A">
        <w:t>steps</w:t>
      </w:r>
      <w:bookmarkEnd w:id="7"/>
    </w:p>
    <w:p w:rsidR="00231A48" w:rsidRPr="00C12D73" w:rsidRDefault="006B1407" w:rsidP="00231A48">
      <w:pPr>
        <w:pStyle w:val="BodyText"/>
        <w:rPr>
          <w:rFonts w:ascii="Courier New" w:hAnsi="Courier New" w:cs="Courier New"/>
          <w:lang w:val="en-US"/>
        </w:rPr>
      </w:pPr>
      <w:r>
        <w:t xml:space="preserve">After performing these steps, </w:t>
      </w:r>
      <w:r w:rsidR="0065629B">
        <w:t xml:space="preserve">the system </w:t>
      </w:r>
      <w:r w:rsidR="00231A48">
        <w:t>will be</w:t>
      </w:r>
      <w:r w:rsidR="0065629B">
        <w:t xml:space="preserve"> able to collect and visualize measurement data. </w:t>
      </w:r>
      <w:r w:rsidR="00231A48">
        <w:t xml:space="preserve">The perfsonarUI can be accessed at </w:t>
      </w:r>
      <w:hyperlink r:id="rId16" w:history="1">
        <w:r w:rsidR="00C12D73" w:rsidRPr="001B6A7D">
          <w:rPr>
            <w:rStyle w:val="Hyperlink"/>
            <w:rFonts w:ascii="Courier New" w:hAnsi="Courier New" w:cs="Courier New"/>
          </w:rPr>
          <w:t>http://$SERVER_NAME:8080/perfsonar-ui/</w:t>
        </w:r>
      </w:hyperlink>
      <w:r w:rsidR="00C12D73">
        <w:rPr>
          <w:rFonts w:ascii="Courier New" w:hAnsi="Courier New" w:cs="Courier New"/>
        </w:rPr>
        <w:t xml:space="preserve">. </w:t>
      </w:r>
      <w:r w:rsidR="00C12D73" w:rsidRPr="00FA4E70">
        <w:rPr>
          <w:rFonts w:cs="Arial"/>
        </w:rPr>
        <w:t xml:space="preserve">In the services list, a special entry called </w:t>
      </w:r>
      <w:r w:rsidR="00FA4E70" w:rsidRPr="00FA4E70">
        <w:rPr>
          <w:rFonts w:cs="Arial"/>
          <w:lang w:val="en-US"/>
        </w:rPr>
        <w:t>LOCALHOST has been added, that can be used to access stored measurements on this machine.</w:t>
      </w:r>
    </w:p>
    <w:p w:rsidR="00B4312A" w:rsidRDefault="00121986" w:rsidP="00B4312A">
      <w:pPr>
        <w:pStyle w:val="Heading3"/>
      </w:pPr>
      <w:bookmarkStart w:id="8" w:name="_Toc372626161"/>
      <w:r>
        <w:t>Set root password</w:t>
      </w:r>
      <w:bookmarkEnd w:id="8"/>
    </w:p>
    <w:p w:rsidR="00863284" w:rsidRDefault="00C1410E" w:rsidP="00863284">
      <w:pPr>
        <w:pStyle w:val="BodyText"/>
      </w:pPr>
      <w:r>
        <w:t xml:space="preserve">Change the root password by </w:t>
      </w:r>
      <w:r w:rsidR="006519C5">
        <w:t>issuing</w:t>
      </w:r>
      <w:r>
        <w:t xml:space="preserve"> the </w:t>
      </w:r>
      <w:r w:rsidRPr="00507FE1">
        <w:rPr>
          <w:rFonts w:ascii="Courier New" w:hAnsi="Courier New" w:cs="Courier New"/>
          <w:i/>
        </w:rPr>
        <w:t>passwd</w:t>
      </w:r>
      <w:r w:rsidR="003144C0" w:rsidRPr="00507FE1">
        <w:rPr>
          <w:i/>
        </w:rPr>
        <w:t xml:space="preserve"> </w:t>
      </w:r>
      <w:r w:rsidR="003144C0">
        <w:t>command.</w:t>
      </w:r>
    </w:p>
    <w:p w:rsidR="0040423B" w:rsidRDefault="00D13229" w:rsidP="00530C5E">
      <w:pPr>
        <w:pStyle w:val="CodeExamples"/>
        <w:ind w:left="709"/>
      </w:pPr>
      <w:r w:rsidRPr="00D13229">
        <w:t xml:space="preserve">~]# </w:t>
      </w:r>
      <w:r w:rsidR="0040423B" w:rsidRPr="00530C5E">
        <w:rPr>
          <w:rFonts w:cs="Arial"/>
        </w:rPr>
        <w:t>passwd</w:t>
      </w:r>
    </w:p>
    <w:p w:rsidR="0040423B" w:rsidRDefault="0040423B" w:rsidP="00530C5E">
      <w:pPr>
        <w:pStyle w:val="CodeExamples"/>
        <w:ind w:left="709"/>
      </w:pPr>
      <w:r w:rsidRPr="00530C5E">
        <w:rPr>
          <w:rFonts w:cs="Arial"/>
        </w:rPr>
        <w:t>Changing</w:t>
      </w:r>
      <w:r>
        <w:t xml:space="preserve"> password for user root.</w:t>
      </w:r>
    </w:p>
    <w:p w:rsidR="0040423B" w:rsidRDefault="0040423B" w:rsidP="00530C5E">
      <w:pPr>
        <w:pStyle w:val="CodeExamples"/>
        <w:ind w:left="709"/>
      </w:pPr>
      <w:r>
        <w:t xml:space="preserve">New </w:t>
      </w:r>
      <w:r w:rsidRPr="00530C5E">
        <w:rPr>
          <w:rFonts w:cs="Arial"/>
        </w:rPr>
        <w:t>UNIX</w:t>
      </w:r>
      <w:r>
        <w:t xml:space="preserve"> password:</w:t>
      </w:r>
    </w:p>
    <w:p w:rsidR="0040423B" w:rsidRDefault="0040423B" w:rsidP="00530C5E">
      <w:pPr>
        <w:pStyle w:val="CodeExamples"/>
        <w:ind w:left="709"/>
      </w:pPr>
      <w:r w:rsidRPr="00530C5E">
        <w:rPr>
          <w:rFonts w:cs="Arial"/>
        </w:rPr>
        <w:t>Retype</w:t>
      </w:r>
      <w:r>
        <w:t xml:space="preserve"> new UNIX password:</w:t>
      </w:r>
    </w:p>
    <w:p w:rsidR="0040423B" w:rsidRDefault="0040423B" w:rsidP="00530C5E">
      <w:pPr>
        <w:pStyle w:val="CodeExamples"/>
        <w:ind w:left="709"/>
      </w:pPr>
      <w:r w:rsidRPr="00530C5E">
        <w:rPr>
          <w:rFonts w:cs="Arial"/>
        </w:rPr>
        <w:t>passwd</w:t>
      </w:r>
      <w:r>
        <w:t>: all authentication tokens updated successfully.</w:t>
      </w:r>
    </w:p>
    <w:p w:rsidR="0040423B" w:rsidRDefault="00D13229" w:rsidP="00530C5E">
      <w:pPr>
        <w:pStyle w:val="CodeExamples"/>
        <w:ind w:left="709"/>
      </w:pPr>
      <w:r w:rsidRPr="00D13229">
        <w:t>~]#</w:t>
      </w:r>
      <w:r>
        <w:t xml:space="preserve"> </w:t>
      </w:r>
    </w:p>
    <w:p w:rsidR="0040423B" w:rsidRDefault="00F30EBB" w:rsidP="0040423B">
      <w:pPr>
        <w:pStyle w:val="Heading3"/>
      </w:pPr>
      <w:bookmarkStart w:id="9" w:name="_Toc372626162"/>
      <w:r>
        <w:t>Configure</w:t>
      </w:r>
      <w:r w:rsidR="0040423B">
        <w:t xml:space="preserve"> </w:t>
      </w:r>
      <w:r w:rsidR="002A4773">
        <w:t>hostname and network settings</w:t>
      </w:r>
      <w:bookmarkEnd w:id="9"/>
    </w:p>
    <w:p w:rsidR="00AA4F4A" w:rsidRDefault="00E034C0" w:rsidP="0040423B">
      <w:pPr>
        <w:pStyle w:val="BodyText"/>
      </w:pPr>
      <w:r>
        <w:t xml:space="preserve">By default the system if configured </w:t>
      </w:r>
      <w:r w:rsidR="00650C5F">
        <w:t xml:space="preserve">with no IP address assigned to the network interface card. </w:t>
      </w:r>
      <w:r w:rsidR="003144C0">
        <w:t xml:space="preserve">Use the </w:t>
      </w:r>
      <w:r w:rsidR="003144C0" w:rsidRPr="003144C0">
        <w:rPr>
          <w:rFonts w:ascii="Courier New" w:hAnsi="Courier New" w:cs="Courier New"/>
          <w:i/>
        </w:rPr>
        <w:t>system-config-network</w:t>
      </w:r>
      <w:r w:rsidR="003144C0">
        <w:t xml:space="preserve"> interactive tool to configure network settings</w:t>
      </w:r>
      <w:r w:rsidR="00344E76">
        <w:t xml:space="preserve"> (hostname, static IP address, network mask, default gateway, DNS servers)</w:t>
      </w:r>
      <w:r w:rsidR="003144C0">
        <w:t xml:space="preserve">. </w:t>
      </w:r>
    </w:p>
    <w:p w:rsidR="0040423B" w:rsidRDefault="00AA4F4A" w:rsidP="0040423B">
      <w:pPr>
        <w:pStyle w:val="BodyText"/>
      </w:pPr>
      <w:r>
        <w:t>Alternatively, direct editing of the network configuration files can be used.</w:t>
      </w:r>
    </w:p>
    <w:p w:rsidR="00AA4F4A" w:rsidRPr="007E4D3D" w:rsidRDefault="00AA4F4A" w:rsidP="007E4D3D">
      <w:pPr>
        <w:pStyle w:val="Bulletnospace-level1"/>
        <w:rPr>
          <w:rFonts w:ascii="Courier New" w:hAnsi="Courier New" w:cs="Courier New"/>
          <w:i/>
        </w:rPr>
      </w:pPr>
      <w:r w:rsidRPr="007E4D3D">
        <w:rPr>
          <w:rFonts w:ascii="Courier New" w:hAnsi="Courier New" w:cs="Courier New"/>
          <w:i/>
        </w:rPr>
        <w:t>/etc/sysconfig/network</w:t>
      </w:r>
    </w:p>
    <w:p w:rsidR="00AA4F4A" w:rsidRPr="007E4D3D" w:rsidRDefault="00AA4F4A" w:rsidP="007E4D3D">
      <w:pPr>
        <w:pStyle w:val="Bulletnospace-level1"/>
        <w:rPr>
          <w:rFonts w:ascii="Courier New" w:hAnsi="Courier New" w:cs="Courier New"/>
          <w:i/>
        </w:rPr>
      </w:pPr>
      <w:r w:rsidRPr="007E4D3D">
        <w:rPr>
          <w:rFonts w:ascii="Courier New" w:hAnsi="Courier New" w:cs="Courier New"/>
          <w:i/>
        </w:rPr>
        <w:t>/etc/sysconfig/network-scripts/ifcfg-eth0</w:t>
      </w:r>
    </w:p>
    <w:p w:rsidR="00AA4F4A" w:rsidRPr="007E4D3D" w:rsidRDefault="00AA4F4A" w:rsidP="007E4D3D">
      <w:pPr>
        <w:pStyle w:val="Bulletnospace-level1"/>
        <w:rPr>
          <w:rFonts w:ascii="Courier New" w:hAnsi="Courier New" w:cs="Courier New"/>
        </w:rPr>
      </w:pPr>
      <w:r w:rsidRPr="007E4D3D">
        <w:rPr>
          <w:rFonts w:ascii="Courier New" w:hAnsi="Courier New" w:cs="Courier New"/>
          <w:i/>
        </w:rPr>
        <w:t>/etc/resolv.conf</w:t>
      </w:r>
    </w:p>
    <w:p w:rsidR="008A0DAB" w:rsidRDefault="00F0145B" w:rsidP="00D13229">
      <w:pPr>
        <w:pStyle w:val="BodyText"/>
        <w:keepNext/>
        <w:rPr>
          <w:rFonts w:cs="Arial"/>
        </w:rPr>
      </w:pPr>
      <w:r>
        <w:rPr>
          <w:rFonts w:cs="Arial"/>
        </w:rPr>
        <w:lastRenderedPageBreak/>
        <w:t>After configu</w:t>
      </w:r>
      <w:r w:rsidR="00D13229">
        <w:rPr>
          <w:rFonts w:cs="Arial"/>
        </w:rPr>
        <w:t>ration is finished, restart the network service:</w:t>
      </w:r>
    </w:p>
    <w:p w:rsidR="00D13229" w:rsidRDefault="00D13229" w:rsidP="00D13229">
      <w:pPr>
        <w:pStyle w:val="CodeExamples"/>
        <w:ind w:left="709"/>
        <w:rPr>
          <w:rFonts w:cs="Arial"/>
        </w:rPr>
      </w:pPr>
      <w:r w:rsidRPr="00D13229">
        <w:rPr>
          <w:rFonts w:cs="Arial"/>
        </w:rPr>
        <w:t xml:space="preserve">~]# </w:t>
      </w:r>
      <w:r w:rsidR="00237EFA">
        <w:rPr>
          <w:rFonts w:cs="Arial"/>
        </w:rPr>
        <w:t xml:space="preserve">service </w:t>
      </w:r>
      <w:r w:rsidRPr="00D13229">
        <w:rPr>
          <w:rFonts w:cs="Arial"/>
        </w:rPr>
        <w:t>network</w:t>
      </w:r>
      <w:r>
        <w:rPr>
          <w:rFonts w:cs="Arial"/>
        </w:rPr>
        <w:t xml:space="preserve"> restart</w:t>
      </w:r>
    </w:p>
    <w:p w:rsidR="00CE21D2" w:rsidRDefault="00E376EE" w:rsidP="00E376EE">
      <w:pPr>
        <w:pStyle w:val="Heading3"/>
      </w:pPr>
      <w:bookmarkStart w:id="10" w:name="_Toc372626163"/>
      <w:r>
        <w:t>Configure SQL-MA admin password</w:t>
      </w:r>
      <w:bookmarkEnd w:id="10"/>
    </w:p>
    <w:p w:rsidR="00650C5F" w:rsidRDefault="00E376EE" w:rsidP="00E376EE">
      <w:pPr>
        <w:pStyle w:val="BodyText"/>
      </w:pPr>
      <w:r>
        <w:t xml:space="preserve">The SQL MA is </w:t>
      </w:r>
      <w:r w:rsidR="00650C5F">
        <w:t>configured via a web interface available at:</w:t>
      </w:r>
    </w:p>
    <w:p w:rsidR="00970564" w:rsidRPr="00970564" w:rsidRDefault="00970564" w:rsidP="00E376EE">
      <w:pPr>
        <w:pStyle w:val="BodyText"/>
        <w:rPr>
          <w:rFonts w:ascii="Courier New" w:hAnsi="Courier New" w:cs="Courier New"/>
        </w:rPr>
      </w:pPr>
      <w:r w:rsidRPr="00970564">
        <w:rPr>
          <w:rFonts w:ascii="Courier New" w:hAnsi="Courier New" w:cs="Courier New"/>
        </w:rPr>
        <w:t>http://$SERVER_NAME</w:t>
      </w:r>
      <w:r>
        <w:rPr>
          <w:rFonts w:ascii="Courier New" w:hAnsi="Courier New" w:cs="Courier New"/>
        </w:rPr>
        <w:t>:8080</w:t>
      </w:r>
      <w:r w:rsidRPr="00970564">
        <w:rPr>
          <w:rFonts w:ascii="Courier New" w:hAnsi="Courier New" w:cs="Courier New"/>
        </w:rPr>
        <w:t>/geant2-java-sql-ma/</w:t>
      </w:r>
    </w:p>
    <w:p w:rsidR="00E376EE" w:rsidRDefault="00E376EE" w:rsidP="00E376EE">
      <w:pPr>
        <w:pStyle w:val="BodyText"/>
      </w:pPr>
      <w:r>
        <w:t>The default credentials are:</w:t>
      </w:r>
    </w:p>
    <w:p w:rsidR="00E376EE" w:rsidRDefault="00E376EE" w:rsidP="00E376EE">
      <w:pPr>
        <w:pStyle w:val="Bulletnospace-level1"/>
      </w:pPr>
      <w:r>
        <w:t xml:space="preserve">Username: </w:t>
      </w:r>
      <w:r w:rsidRPr="00E376EE">
        <w:rPr>
          <w:rFonts w:ascii="Courier New" w:hAnsi="Courier New" w:cs="Courier New"/>
          <w:i/>
        </w:rPr>
        <w:t>perfsonaruser</w:t>
      </w:r>
    </w:p>
    <w:p w:rsidR="00E376EE" w:rsidRPr="000E2120" w:rsidRDefault="00E376EE" w:rsidP="00E376EE">
      <w:pPr>
        <w:pStyle w:val="Bulletnospace-level1"/>
      </w:pPr>
      <w:r>
        <w:t xml:space="preserve">Password: </w:t>
      </w:r>
      <w:r w:rsidRPr="00E376EE">
        <w:rPr>
          <w:rFonts w:ascii="Courier New" w:hAnsi="Courier New" w:cs="Courier New"/>
          <w:i/>
        </w:rPr>
        <w:t>perfsonarpass</w:t>
      </w:r>
    </w:p>
    <w:p w:rsidR="000E2120" w:rsidRPr="000E2120" w:rsidRDefault="000E2120" w:rsidP="000E2120">
      <w:pPr>
        <w:pStyle w:val="Bulletnospace-level1"/>
        <w:numPr>
          <w:ilvl w:val="0"/>
          <w:numId w:val="0"/>
        </w:numPr>
        <w:ind w:left="340"/>
      </w:pPr>
    </w:p>
    <w:p w:rsidR="000E2120" w:rsidRDefault="000E2120" w:rsidP="000E2120">
      <w:pPr>
        <w:pStyle w:val="BodyText"/>
      </w:pPr>
      <w:r>
        <w:t>SQL MA is configured to work out of the box</w:t>
      </w:r>
      <w:r w:rsidR="00970564">
        <w:t>.</w:t>
      </w:r>
      <w:r>
        <w:t xml:space="preserve"> </w:t>
      </w:r>
      <w:r w:rsidR="00970564">
        <w:t>H</w:t>
      </w:r>
      <w:r>
        <w:t>owever, as a minimum</w:t>
      </w:r>
      <w:r w:rsidR="00970564">
        <w:t>,</w:t>
      </w:r>
      <w:r>
        <w:t xml:space="preserve"> the def</w:t>
      </w:r>
      <w:r w:rsidR="0023345B">
        <w:t>a</w:t>
      </w:r>
      <w:r w:rsidR="003F37A4">
        <w:t>ult password should be changed.</w:t>
      </w:r>
      <w:r w:rsidR="00580DE6">
        <w:t xml:space="preserve"> This option is available at </w:t>
      </w:r>
      <w:r w:rsidR="00580DE6" w:rsidRPr="00580DE6">
        <w:rPr>
          <w:rFonts w:ascii="Courier New" w:hAnsi="Courier New" w:cs="Courier New"/>
        </w:rPr>
        <w:t>Service Settings</w:t>
      </w:r>
      <w:r w:rsidR="00580DE6">
        <w:t xml:space="preserve"> -&gt; </w:t>
      </w:r>
      <w:r w:rsidR="00580DE6" w:rsidRPr="00580DE6">
        <w:rPr>
          <w:rFonts w:ascii="Courier New" w:hAnsi="Courier New" w:cs="Courier New"/>
        </w:rPr>
        <w:t>Administration Configuration</w:t>
      </w:r>
      <w:r w:rsidR="00580DE6">
        <w:t xml:space="preserve">. </w:t>
      </w:r>
    </w:p>
    <w:p w:rsidR="003F37A4" w:rsidRDefault="00650C5F" w:rsidP="003F37A4">
      <w:pPr>
        <w:pStyle w:val="Heading3"/>
      </w:pPr>
      <w:r>
        <w:t>Configure MySQL root password</w:t>
      </w:r>
    </w:p>
    <w:p w:rsidR="00650C5F" w:rsidRDefault="00650C5F" w:rsidP="00650C5F">
      <w:pPr>
        <w:pStyle w:val="BodyText"/>
      </w:pPr>
      <w:r>
        <w:t xml:space="preserve">While </w:t>
      </w:r>
      <w:r w:rsidR="003638A8">
        <w:t xml:space="preserve">MySQL is not accessible over the network, it is recommended to </w:t>
      </w:r>
      <w:r w:rsidR="002D596E">
        <w:t xml:space="preserve">set </w:t>
      </w:r>
      <w:r w:rsidR="00DB4655">
        <w:t>a</w:t>
      </w:r>
      <w:r w:rsidR="002D596E">
        <w:t xml:space="preserve"> password for the root user. To do so run the command:</w:t>
      </w:r>
    </w:p>
    <w:p w:rsidR="002D596E" w:rsidRDefault="006B1407" w:rsidP="002D596E">
      <w:pPr>
        <w:pStyle w:val="CodeExamples"/>
        <w:ind w:left="709"/>
      </w:pPr>
      <w:r w:rsidRPr="00D13229">
        <w:t xml:space="preserve">~]# </w:t>
      </w:r>
      <w:r w:rsidR="002D596E">
        <w:t>mysql_secure_installation</w:t>
      </w:r>
    </w:p>
    <w:p w:rsidR="002D596E" w:rsidRDefault="002D596E" w:rsidP="002D596E">
      <w:pPr>
        <w:pStyle w:val="CodeExamples"/>
        <w:ind w:left="709"/>
      </w:pPr>
    </w:p>
    <w:p w:rsidR="002D596E" w:rsidRDefault="002D596E" w:rsidP="00650C5F">
      <w:pPr>
        <w:pStyle w:val="BodyText"/>
      </w:pPr>
      <w:r>
        <w:t>Accept the</w:t>
      </w:r>
      <w:r w:rsidR="00DB4655">
        <w:t xml:space="preserve"> suggested</w:t>
      </w:r>
      <w:r>
        <w:t xml:space="preserve"> defaults and set a root password.</w:t>
      </w:r>
    </w:p>
    <w:p w:rsidR="00FE4362" w:rsidRDefault="0040423B" w:rsidP="00254587">
      <w:pPr>
        <w:pStyle w:val="Heading2"/>
        <w:ind w:left="851" w:hanging="851"/>
      </w:pPr>
      <w:bookmarkStart w:id="11" w:name="_Toc372626164"/>
      <w:r w:rsidRPr="00254587">
        <w:rPr>
          <w:bCs/>
          <w:iCs w:val="0"/>
        </w:rPr>
        <w:t>Optional</w:t>
      </w:r>
      <w:r w:rsidRPr="0040423B">
        <w:rPr>
          <w:rStyle w:val="Heading3Char"/>
        </w:rPr>
        <w:t xml:space="preserve"> </w:t>
      </w:r>
      <w:r w:rsidRPr="00254587">
        <w:t>setup</w:t>
      </w:r>
      <w:bookmarkEnd w:id="11"/>
    </w:p>
    <w:p w:rsidR="007E67AA" w:rsidRPr="007E67AA" w:rsidRDefault="007E67AA" w:rsidP="007E67AA">
      <w:pPr>
        <w:pStyle w:val="BodyText"/>
      </w:pPr>
      <w:r>
        <w:t xml:space="preserve">These steps are not </w:t>
      </w:r>
      <w:r w:rsidR="0065629B">
        <w:t>essential</w:t>
      </w:r>
      <w:r>
        <w:t xml:space="preserve">, but are recommended for smoother </w:t>
      </w:r>
      <w:r w:rsidR="00EC249E">
        <w:t>operation and better results.</w:t>
      </w:r>
      <w:r w:rsidR="0065629B">
        <w:t xml:space="preserve"> Some of them are specific for the perfSONAR software, while others are general good practices for running Linux/Unix systems.</w:t>
      </w:r>
    </w:p>
    <w:p w:rsidR="0065629B" w:rsidRDefault="0065629B" w:rsidP="0040423B">
      <w:pPr>
        <w:pStyle w:val="Heading3"/>
      </w:pPr>
      <w:bookmarkStart w:id="12" w:name="_Toc372626166"/>
      <w:r>
        <w:t xml:space="preserve">Enable Lookup Service </w:t>
      </w:r>
      <w:r w:rsidR="00231A48">
        <w:t>registration</w:t>
      </w:r>
    </w:p>
    <w:p w:rsidR="000F44A5" w:rsidRPr="00576C4C" w:rsidRDefault="00EC55BA" w:rsidP="000F44A5">
      <w:pPr>
        <w:pStyle w:val="BodyText"/>
        <w:rPr>
          <w:rFonts w:cs="Arial"/>
        </w:rPr>
      </w:pPr>
      <w:r>
        <w:t xml:space="preserve">Registration with the Lookup service is supported, but not enabled by default. To have the measurement archive register into the </w:t>
      </w:r>
      <w:r w:rsidR="00580DE6">
        <w:t>L</w:t>
      </w:r>
      <w:r>
        <w:t xml:space="preserve">ookup service, </w:t>
      </w:r>
      <w:r w:rsidR="00576C4C">
        <w:t xml:space="preserve">open the SQL MA web interface, navigate to </w:t>
      </w:r>
      <w:r w:rsidR="00576C4C" w:rsidRPr="00580DE6">
        <w:rPr>
          <w:rFonts w:ascii="Courier New" w:hAnsi="Courier New" w:cs="Courier New"/>
        </w:rPr>
        <w:t>Service Settings</w:t>
      </w:r>
      <w:r w:rsidR="00576C4C">
        <w:t xml:space="preserve"> -&gt; </w:t>
      </w:r>
      <w:r w:rsidR="00576C4C">
        <w:rPr>
          <w:rFonts w:ascii="Courier New" w:hAnsi="Courier New" w:cs="Courier New"/>
        </w:rPr>
        <w:t>LS</w:t>
      </w:r>
      <w:r w:rsidR="00576C4C" w:rsidRPr="00580DE6">
        <w:rPr>
          <w:rFonts w:ascii="Courier New" w:hAnsi="Courier New" w:cs="Courier New"/>
        </w:rPr>
        <w:t xml:space="preserve"> Configuration</w:t>
      </w:r>
      <w:r w:rsidR="00576C4C">
        <w:rPr>
          <w:rFonts w:cs="Arial"/>
        </w:rPr>
        <w:t xml:space="preserve"> and fill in the required information.</w:t>
      </w:r>
    </w:p>
    <w:p w:rsidR="00447EE1" w:rsidRDefault="00507FE1" w:rsidP="0040423B">
      <w:pPr>
        <w:pStyle w:val="Heading3"/>
      </w:pPr>
      <w:r>
        <w:lastRenderedPageBreak/>
        <w:t>Enable</w:t>
      </w:r>
      <w:r w:rsidR="00447EE1">
        <w:t xml:space="preserve"> SSH access</w:t>
      </w:r>
      <w:bookmarkEnd w:id="12"/>
    </w:p>
    <w:p w:rsidR="009F6786" w:rsidRDefault="009F6786" w:rsidP="009F6786">
      <w:pPr>
        <w:pStyle w:val="BodyText"/>
      </w:pPr>
      <w:r>
        <w:t xml:space="preserve">By default SSH access is </w:t>
      </w:r>
      <w:r w:rsidR="008930A2">
        <w:t xml:space="preserve">restricted, but can be allowed for specific remote hosts or networks </w:t>
      </w:r>
      <w:r w:rsidR="005328CF">
        <w:t>that w</w:t>
      </w:r>
      <w:r w:rsidR="00D06FF6">
        <w:t>ill be used to manage the server</w:t>
      </w:r>
      <w:r w:rsidR="005328CF">
        <w:t xml:space="preserve">. </w:t>
      </w:r>
      <w:r w:rsidR="00D06FF6">
        <w:t xml:space="preserve">To do so edit the </w:t>
      </w:r>
      <w:r w:rsidR="00D06FF6" w:rsidRPr="00D06FF6">
        <w:rPr>
          <w:rFonts w:ascii="Courier New" w:hAnsi="Courier New" w:cs="Courier New"/>
          <w:i/>
        </w:rPr>
        <w:t>/etc/hosts.allow</w:t>
      </w:r>
      <w:r w:rsidR="00D06FF6">
        <w:t xml:space="preserve"> file</w:t>
      </w:r>
      <w:r w:rsidR="008930A2">
        <w:t xml:space="preserve"> and add a line similar to this:</w:t>
      </w:r>
    </w:p>
    <w:p w:rsidR="00D06FF6" w:rsidRDefault="00D06FF6" w:rsidP="00D06FF6">
      <w:pPr>
        <w:pStyle w:val="CodeExamples"/>
        <w:ind w:left="709"/>
      </w:pPr>
      <w:r w:rsidRPr="00D06FF6">
        <w:t>sshd: 172.16.0.5 172.16.0.1</w:t>
      </w:r>
      <w:r w:rsidR="008930A2">
        <w:t xml:space="preserve"> 172.16.2.0/24</w:t>
      </w:r>
    </w:p>
    <w:p w:rsidR="00507FE1" w:rsidRDefault="00507FE1" w:rsidP="00D06FF6">
      <w:pPr>
        <w:pStyle w:val="CodeExamples"/>
        <w:ind w:left="709"/>
      </w:pPr>
    </w:p>
    <w:p w:rsidR="00507FE1" w:rsidRDefault="00507FE1" w:rsidP="00507FE1">
      <w:pPr>
        <w:pStyle w:val="BodyText"/>
      </w:pPr>
      <w:r>
        <w:t xml:space="preserve">To allow SSH access from </w:t>
      </w:r>
      <w:r w:rsidR="008930A2">
        <w:t>everywhere</w:t>
      </w:r>
      <w:r>
        <w:t>, use the ALL keyword.</w:t>
      </w:r>
    </w:p>
    <w:p w:rsidR="00507FE1" w:rsidRDefault="00507FE1" w:rsidP="00507FE1">
      <w:pPr>
        <w:pStyle w:val="CodeExamples"/>
        <w:ind w:left="709"/>
      </w:pPr>
      <w:r w:rsidRPr="00D06FF6">
        <w:t xml:space="preserve">sshd: </w:t>
      </w:r>
      <w:r>
        <w:t>ALL</w:t>
      </w:r>
    </w:p>
    <w:p w:rsidR="004C28DF" w:rsidRDefault="004C28DF" w:rsidP="004C28DF">
      <w:pPr>
        <w:pStyle w:val="Heading3"/>
      </w:pPr>
      <w:bookmarkStart w:id="13" w:name="_Toc372626165"/>
      <w:r>
        <w:t>Configure time zone</w:t>
      </w:r>
      <w:bookmarkEnd w:id="13"/>
    </w:p>
    <w:p w:rsidR="004C28DF" w:rsidRDefault="004C28DF" w:rsidP="004C28DF">
      <w:pPr>
        <w:pStyle w:val="BodyText"/>
      </w:pPr>
      <w:r>
        <w:t xml:space="preserve">The system is configured to automatically synchronize time via the NTP protocol, which uses </w:t>
      </w:r>
      <w:r w:rsidRPr="00395562">
        <w:t xml:space="preserve">Coordinated Universal Time </w:t>
      </w:r>
      <w:r>
        <w:t xml:space="preserve">(UTC) and does not rely on time zone and DST settings. However, in order to have local time displayed correctly in log files, etc., it is recommended to configure the local time zone. In order to do that, edit the </w:t>
      </w:r>
      <w:r w:rsidRPr="00E953D8">
        <w:rPr>
          <w:rFonts w:ascii="Courier New" w:hAnsi="Courier New" w:cs="Courier New"/>
          <w:i/>
        </w:rPr>
        <w:t>/etc/sysconfig/clock</w:t>
      </w:r>
      <w:r>
        <w:t xml:space="preserve"> file and replace </w:t>
      </w:r>
      <w:r w:rsidRPr="00552EA1">
        <w:rPr>
          <w:rFonts w:ascii="Courier New" w:hAnsi="Courier New" w:cs="Courier New"/>
          <w:i/>
        </w:rPr>
        <w:t>Europe/Sofia</w:t>
      </w:r>
      <w:r>
        <w:t xml:space="preserve"> with the proper string for your location. A list of available time zones can be obtained by checking the contents of the </w:t>
      </w:r>
      <w:r w:rsidRPr="00395562">
        <w:rPr>
          <w:rFonts w:ascii="Courier New" w:hAnsi="Courier New" w:cs="Courier New"/>
          <w:i/>
        </w:rPr>
        <w:t>/usr/share/zoneinfo</w:t>
      </w:r>
      <w:r>
        <w:t xml:space="preserve"> directory. Running processes will adopt the new setting after the next restart.</w:t>
      </w:r>
    </w:p>
    <w:p w:rsidR="0040423B" w:rsidRDefault="00F30EBB" w:rsidP="0040423B">
      <w:pPr>
        <w:pStyle w:val="Heading3"/>
      </w:pPr>
      <w:bookmarkStart w:id="14" w:name="_Toc372626167"/>
      <w:r>
        <w:t>Configure time servers</w:t>
      </w:r>
      <w:bookmarkEnd w:id="14"/>
    </w:p>
    <w:p w:rsidR="0040423B" w:rsidRDefault="009B109E" w:rsidP="0040423B">
      <w:pPr>
        <w:pStyle w:val="BodyText"/>
      </w:pPr>
      <w:r>
        <w:t>The NTP daemon is enabled by default, but is set up to sync with</w:t>
      </w:r>
      <w:r w:rsidR="00254587">
        <w:t xml:space="preserve"> </w:t>
      </w:r>
      <w:r w:rsidR="00254587" w:rsidRPr="00254587">
        <w:t xml:space="preserve">public servers from the </w:t>
      </w:r>
      <w:r w:rsidR="00254587" w:rsidRPr="00254587">
        <w:rPr>
          <w:i/>
        </w:rPr>
        <w:t>pool.ntp.org</w:t>
      </w:r>
      <w:r w:rsidR="00254587" w:rsidRPr="00254587">
        <w:t xml:space="preserve"> project</w:t>
      </w:r>
      <w:r>
        <w:t xml:space="preserve">. In order to get more precise </w:t>
      </w:r>
      <w:r w:rsidR="00254587">
        <w:t>results</w:t>
      </w:r>
      <w:r w:rsidR="00F30EBB">
        <w:t xml:space="preserve">, </w:t>
      </w:r>
      <w:r w:rsidR="00254587">
        <w:t xml:space="preserve">it is recommended to replace them with </w:t>
      </w:r>
      <w:r w:rsidR="000616F8">
        <w:t>ones</w:t>
      </w:r>
      <w:r w:rsidR="00254587">
        <w:t xml:space="preserve"> closer to your location. Ideally that would be stratum</w:t>
      </w:r>
      <w:r w:rsidR="00160DF1">
        <w:t xml:space="preserve"> </w:t>
      </w:r>
      <w:r w:rsidR="00254587">
        <w:t xml:space="preserve">1 </w:t>
      </w:r>
      <w:r w:rsidR="000616F8">
        <w:t xml:space="preserve">time </w:t>
      </w:r>
      <w:r w:rsidR="00254587">
        <w:t>server</w:t>
      </w:r>
      <w:r w:rsidR="005328CF">
        <w:t>s</w:t>
      </w:r>
      <w:r w:rsidR="00254587">
        <w:t xml:space="preserve"> within your </w:t>
      </w:r>
      <w:r w:rsidR="00160DF1">
        <w:t xml:space="preserve">institution or </w:t>
      </w:r>
      <w:r w:rsidR="00B52B27">
        <w:t>NREN.</w:t>
      </w:r>
    </w:p>
    <w:p w:rsidR="00B52B27" w:rsidRDefault="00B52B27" w:rsidP="00AC5A12">
      <w:pPr>
        <w:pStyle w:val="Numbernospace-level1"/>
        <w:spacing w:after="240"/>
        <w:rPr>
          <w:lang w:val="en-US"/>
        </w:rPr>
      </w:pPr>
      <w:r>
        <w:t xml:space="preserve">In the file </w:t>
      </w:r>
      <w:r w:rsidRPr="00B52B27">
        <w:rPr>
          <w:rFonts w:ascii="Courier New" w:hAnsi="Courier New" w:cs="Courier New"/>
          <w:i/>
        </w:rPr>
        <w:t>/etc/ntp.conf</w:t>
      </w:r>
      <w:r>
        <w:t xml:space="preserve">, </w:t>
      </w:r>
      <w:r w:rsidR="00AD6BEB">
        <w:t>comment the existing server definition lines and add new ones in accordance with the recommendations above.</w:t>
      </w:r>
      <w:r>
        <w:t xml:space="preserve"> </w:t>
      </w:r>
    </w:p>
    <w:p w:rsidR="00B52B27" w:rsidRDefault="00B52B27" w:rsidP="00AC5A12">
      <w:pPr>
        <w:pStyle w:val="CodeExamples"/>
        <w:ind w:left="709"/>
      </w:pPr>
      <w:r>
        <w:t>#server 0.centos.pool.ntp.org</w:t>
      </w:r>
    </w:p>
    <w:p w:rsidR="00B52B27" w:rsidRDefault="00B52B27" w:rsidP="00AC5A12">
      <w:pPr>
        <w:pStyle w:val="CodeExamples"/>
        <w:ind w:left="709"/>
      </w:pPr>
      <w:r>
        <w:t>#server 1.centos.pool.ntp.org</w:t>
      </w:r>
    </w:p>
    <w:p w:rsidR="00B52B27" w:rsidRDefault="00B52B27" w:rsidP="00AC5A12">
      <w:pPr>
        <w:pStyle w:val="CodeExamples"/>
        <w:ind w:left="709"/>
      </w:pPr>
      <w:r>
        <w:t>#server 2.centos.pool.ntp.org</w:t>
      </w:r>
    </w:p>
    <w:p w:rsidR="00B52B27" w:rsidRDefault="00B52B27" w:rsidP="00AC5A12">
      <w:pPr>
        <w:pStyle w:val="CodeExamples"/>
        <w:ind w:left="709"/>
      </w:pPr>
      <w:r>
        <w:t>server ntp.</w:t>
      </w:r>
      <w:r w:rsidR="00E0644C">
        <w:t>example.org</w:t>
      </w:r>
    </w:p>
    <w:p w:rsidR="00B52B27" w:rsidRDefault="00E0644C" w:rsidP="00AC5A12">
      <w:pPr>
        <w:pStyle w:val="CodeExamples"/>
        <w:spacing w:after="280"/>
        <w:ind w:left="709"/>
      </w:pPr>
      <w:r>
        <w:t>server ntp2.example.org</w:t>
      </w:r>
    </w:p>
    <w:p w:rsidR="00AD6BEB" w:rsidRDefault="009C10BB" w:rsidP="00AC5A12">
      <w:pPr>
        <w:pStyle w:val="Numbernospace-level1"/>
        <w:spacing w:after="240"/>
        <w:rPr>
          <w:lang w:val="en-US"/>
        </w:rPr>
      </w:pPr>
      <w:r>
        <w:t>Restart the NTP daemon</w:t>
      </w:r>
      <w:r w:rsidR="00AD6BEB">
        <w:t xml:space="preserve">. </w:t>
      </w:r>
    </w:p>
    <w:p w:rsidR="00AD6BEB" w:rsidRDefault="00D13229" w:rsidP="00AC5A12">
      <w:pPr>
        <w:pStyle w:val="CodeExamples"/>
        <w:spacing w:after="280"/>
        <w:ind w:left="709"/>
      </w:pPr>
      <w:r w:rsidRPr="00D13229">
        <w:t xml:space="preserve">~]# </w:t>
      </w:r>
      <w:r w:rsidR="00AD6BEB">
        <w:t>service ntpd restart</w:t>
      </w:r>
    </w:p>
    <w:p w:rsidR="00AD6BEB" w:rsidRDefault="009C10BB" w:rsidP="00AC5A12">
      <w:pPr>
        <w:pStyle w:val="Numbernospace-level1"/>
        <w:spacing w:after="240"/>
      </w:pPr>
      <w:r>
        <w:t>Verify time synchronization is working correctly by checking logging output:</w:t>
      </w:r>
    </w:p>
    <w:p w:rsidR="009C10BB" w:rsidRDefault="00D13229" w:rsidP="00AC5A12">
      <w:pPr>
        <w:pStyle w:val="CodeExamples"/>
        <w:spacing w:after="280"/>
        <w:ind w:left="709"/>
      </w:pPr>
      <w:r w:rsidRPr="00D13229">
        <w:t xml:space="preserve">~]# </w:t>
      </w:r>
      <w:r w:rsidR="009C10BB" w:rsidRPr="009C10BB">
        <w:t>tail -f /var/log/messages</w:t>
      </w:r>
    </w:p>
    <w:p w:rsidR="009C10BB" w:rsidRDefault="00AA2D60" w:rsidP="00AC5A12">
      <w:pPr>
        <w:pStyle w:val="BodyText"/>
        <w:ind w:left="709"/>
      </w:pPr>
      <w:r>
        <w:t>After some time y</w:t>
      </w:r>
      <w:r w:rsidR="009C10BB">
        <w:t>ou should see a line similar to this:</w:t>
      </w:r>
    </w:p>
    <w:p w:rsidR="009C10BB" w:rsidRDefault="009C10BB" w:rsidP="00AC5A12">
      <w:pPr>
        <w:pStyle w:val="CodeExamples"/>
        <w:spacing w:after="280"/>
        <w:ind w:left="709"/>
      </w:pPr>
      <w:r w:rsidRPr="009C10BB">
        <w:lastRenderedPageBreak/>
        <w:t xml:space="preserve">Aug 26 07:02:34 </w:t>
      </w:r>
      <w:r w:rsidR="00AA2D60">
        <w:t>mx1</w:t>
      </w:r>
      <w:r w:rsidRPr="009C10BB">
        <w:t xml:space="preserve"> ntpd[2118]: synchronized to 91.210.88.73, stratum </w:t>
      </w:r>
      <w:r>
        <w:t>1</w:t>
      </w:r>
    </w:p>
    <w:p w:rsidR="00C827A1" w:rsidRDefault="00D13229" w:rsidP="00D13229">
      <w:pPr>
        <w:pStyle w:val="Heading3"/>
      </w:pPr>
      <w:bookmarkStart w:id="15" w:name="_Toc372626168"/>
      <w:r>
        <w:t xml:space="preserve">Configure </w:t>
      </w:r>
      <w:r w:rsidR="00AA2D60">
        <w:t xml:space="preserve">an e-mail </w:t>
      </w:r>
      <w:r>
        <w:t xml:space="preserve">alias for </w:t>
      </w:r>
      <w:r w:rsidR="00AA2D60">
        <w:t>the root account</w:t>
      </w:r>
      <w:bookmarkEnd w:id="15"/>
    </w:p>
    <w:p w:rsidR="00AC5A12" w:rsidRDefault="00AA2D60" w:rsidP="00FE4362">
      <w:pPr>
        <w:pStyle w:val="BodyText"/>
      </w:pPr>
      <w:r>
        <w:t xml:space="preserve">By default the root account receives mail from the system with regularly generated reports or upon certain unexpected critical events. Therefore it </w:t>
      </w:r>
      <w:r w:rsidR="00E67360">
        <w:t>is recommended to redirect all e-mail destined to the root account to another address, that will be regularly checked by the person or team responsible for the server.</w:t>
      </w:r>
    </w:p>
    <w:p w:rsidR="00E67360" w:rsidRDefault="00E67360" w:rsidP="00FE4362">
      <w:pPr>
        <w:pStyle w:val="BodyText"/>
      </w:pPr>
      <w:r>
        <w:t xml:space="preserve">To do so edit the file </w:t>
      </w:r>
      <w:r w:rsidRPr="00E67360">
        <w:rPr>
          <w:rFonts w:ascii="Courier New" w:hAnsi="Courier New" w:cs="Courier New"/>
          <w:i/>
        </w:rPr>
        <w:t>/etc/aliases</w:t>
      </w:r>
      <w:r>
        <w:t xml:space="preserve"> and add a line similar to this:</w:t>
      </w:r>
    </w:p>
    <w:p w:rsidR="00E67360" w:rsidRDefault="00E67360" w:rsidP="00E67360">
      <w:pPr>
        <w:pStyle w:val="CodeExamples"/>
        <w:spacing w:after="280"/>
        <w:ind w:left="709"/>
      </w:pPr>
      <w:r>
        <w:t>root:</w:t>
      </w:r>
      <w:r>
        <w:tab/>
      </w:r>
      <w:r>
        <w:tab/>
        <w:t>support@</w:t>
      </w:r>
      <w:r w:rsidR="00E0644C">
        <w:t>example</w:t>
      </w:r>
      <w:r>
        <w:t>.com</w:t>
      </w:r>
    </w:p>
    <w:p w:rsidR="00E67360" w:rsidRDefault="00E67360" w:rsidP="00FE4362">
      <w:pPr>
        <w:pStyle w:val="BodyText"/>
      </w:pPr>
      <w:r>
        <w:t>Then update the aliases database by running:</w:t>
      </w:r>
    </w:p>
    <w:p w:rsidR="00E67360" w:rsidRDefault="00E67360" w:rsidP="00E67360">
      <w:pPr>
        <w:pStyle w:val="CodeExamples"/>
        <w:spacing w:after="280"/>
        <w:ind w:left="709"/>
      </w:pPr>
      <w:r w:rsidRPr="00D13229">
        <w:t xml:space="preserve">~]# </w:t>
      </w:r>
      <w:r>
        <w:t>newaliases</w:t>
      </w:r>
    </w:p>
    <w:p w:rsidR="0037039D" w:rsidRDefault="0037039D" w:rsidP="0037039D">
      <w:pPr>
        <w:pStyle w:val="Heading3"/>
      </w:pPr>
      <w:bookmarkStart w:id="16" w:name="_Toc372626169"/>
      <w:r>
        <w:t>Configure SMTP relay servers</w:t>
      </w:r>
      <w:bookmarkEnd w:id="16"/>
    </w:p>
    <w:p w:rsidR="0037039D" w:rsidRDefault="00512F23" w:rsidP="0037039D">
      <w:pPr>
        <w:pStyle w:val="BodyText"/>
      </w:pPr>
      <w:r>
        <w:t xml:space="preserve">While a networked host may be able to deliver outgoing mail by itself, it is recommended </w:t>
      </w:r>
      <w:r w:rsidR="00E0644C">
        <w:t xml:space="preserve">and often required </w:t>
      </w:r>
      <w:r>
        <w:t>to configure a mail relay server (smart host). To do so edit the file</w:t>
      </w:r>
      <w:r w:rsidR="00E0644C">
        <w:t xml:space="preserve"> </w:t>
      </w:r>
      <w:r w:rsidR="00E0644C" w:rsidRPr="00395562">
        <w:rPr>
          <w:i/>
        </w:rPr>
        <w:t>/etc/postfix/main.cf</w:t>
      </w:r>
      <w:r w:rsidR="00E0644C">
        <w:t xml:space="preserve"> and add a line similar to this:</w:t>
      </w:r>
    </w:p>
    <w:p w:rsidR="00E0644C" w:rsidRPr="00E0644C" w:rsidRDefault="00E0644C" w:rsidP="00E0644C">
      <w:pPr>
        <w:pStyle w:val="CodeExamples"/>
        <w:spacing w:after="280"/>
        <w:ind w:left="709"/>
        <w:rPr>
          <w:rFonts w:cs="Courier New"/>
        </w:rPr>
      </w:pPr>
      <w:r w:rsidRPr="00E0644C">
        <w:t>relayhost</w:t>
      </w:r>
      <w:r w:rsidRPr="00E0644C">
        <w:rPr>
          <w:rFonts w:cs="Courier New"/>
        </w:rPr>
        <w:t xml:space="preserve"> = [smtp.</w:t>
      </w:r>
      <w:r>
        <w:rPr>
          <w:rFonts w:cs="Courier New"/>
        </w:rPr>
        <w:t>example.com</w:t>
      </w:r>
      <w:r w:rsidRPr="00E0644C">
        <w:rPr>
          <w:rFonts w:cs="Courier New"/>
        </w:rPr>
        <w:t>]</w:t>
      </w:r>
    </w:p>
    <w:p w:rsidR="00E0644C" w:rsidRDefault="00E0644C" w:rsidP="0037039D">
      <w:pPr>
        <w:pStyle w:val="BodyText"/>
      </w:pPr>
      <w:r>
        <w:t>Then reload the postfix mail transfer agent (MTA) configuration:</w:t>
      </w:r>
    </w:p>
    <w:p w:rsidR="0037039D" w:rsidRDefault="00E0644C" w:rsidP="00E67360">
      <w:pPr>
        <w:pStyle w:val="CodeExamples"/>
        <w:spacing w:after="280"/>
        <w:ind w:left="709"/>
      </w:pPr>
      <w:r w:rsidRPr="00D13229">
        <w:t xml:space="preserve">~]# </w:t>
      </w:r>
      <w:r>
        <w:t>service postfix reload</w:t>
      </w:r>
    </w:p>
    <w:p w:rsidR="00FF43AC" w:rsidRDefault="00FF43AC" w:rsidP="004E2846">
      <w:pPr>
        <w:pStyle w:val="Heading1"/>
        <w:pageBreakBefore/>
        <w:spacing w:before="1200"/>
      </w:pPr>
      <w:bookmarkStart w:id="17" w:name="_Toc372626170"/>
      <w:r w:rsidRPr="00FF43AC">
        <w:lastRenderedPageBreak/>
        <w:t>Expanding</w:t>
      </w:r>
      <w:r>
        <w:t xml:space="preserve"> the data storage partition</w:t>
      </w:r>
      <w:bookmarkEnd w:id="17"/>
    </w:p>
    <w:p w:rsidR="00FF43AC" w:rsidRDefault="00FF43AC" w:rsidP="00FF43AC">
      <w:pPr>
        <w:pStyle w:val="BodyText"/>
      </w:pPr>
      <w:r>
        <w:t xml:space="preserve">The </w:t>
      </w:r>
      <w:r w:rsidRPr="00FF43AC">
        <w:rPr>
          <w:rFonts w:ascii="Courier New" w:hAnsi="Courier New" w:cs="Courier New"/>
        </w:rPr>
        <w:t>/var</w:t>
      </w:r>
      <w:r>
        <w:t xml:space="preserve"> </w:t>
      </w:r>
      <w:r w:rsidR="00600EAD">
        <w:t>directory</w:t>
      </w:r>
      <w:r w:rsidR="00D8351B">
        <w:t xml:space="preserve">, where the measurement archive </w:t>
      </w:r>
      <w:r w:rsidR="00DB4655">
        <w:t>database</w:t>
      </w:r>
      <w:r>
        <w:t xml:space="preserve"> is </w:t>
      </w:r>
      <w:r w:rsidR="00D8351B">
        <w:t xml:space="preserve">located, is </w:t>
      </w:r>
      <w:r>
        <w:t xml:space="preserve">placed on a </w:t>
      </w:r>
      <w:r w:rsidR="00600EAD">
        <w:t xml:space="preserve">ext4 filesystem on a </w:t>
      </w:r>
      <w:r>
        <w:t xml:space="preserve">separate </w:t>
      </w:r>
      <w:r w:rsidR="00A05E4D">
        <w:t xml:space="preserve">20GB </w:t>
      </w:r>
      <w:r>
        <w:t>virtual drive, managed by t</w:t>
      </w:r>
      <w:r w:rsidR="00600EAD">
        <w:t>he Logical Volume Manager (LVM). This</w:t>
      </w:r>
      <w:r w:rsidR="00B532D6">
        <w:t xml:space="preserve"> allow</w:t>
      </w:r>
      <w:r w:rsidR="00D8351B">
        <w:t>s</w:t>
      </w:r>
      <w:r w:rsidR="00B532D6">
        <w:t xml:space="preserve"> for online expansion</w:t>
      </w:r>
      <w:r w:rsidR="00D8351B">
        <w:t xml:space="preserve"> of the filesystem partition without reverting to unsupported methods or third-party tools.</w:t>
      </w:r>
      <w:r w:rsidR="00204CBE">
        <w:t xml:space="preserve"> </w:t>
      </w:r>
      <w:r w:rsidR="00600EAD">
        <w:t xml:space="preserve">Depending on the capabilities of the hypervisor, this can be achieved by </w:t>
      </w:r>
      <w:r w:rsidR="008E4548">
        <w:t xml:space="preserve">extending </w:t>
      </w:r>
      <w:r w:rsidR="00A20346">
        <w:t>the existing virtual disk or</w:t>
      </w:r>
      <w:r w:rsidR="00832B9F">
        <w:t xml:space="preserve"> by adding another virtual disk.</w:t>
      </w:r>
    </w:p>
    <w:p w:rsidR="008E4548" w:rsidRDefault="008E4548" w:rsidP="008E4548">
      <w:pPr>
        <w:pStyle w:val="Heading2"/>
      </w:pPr>
      <w:bookmarkStart w:id="18" w:name="_Toc372626171"/>
      <w:r>
        <w:t>Expanding by extending the existing virtual disk</w:t>
      </w:r>
      <w:bookmarkEnd w:id="18"/>
    </w:p>
    <w:p w:rsidR="00253562" w:rsidRDefault="00253562" w:rsidP="00245A01">
      <w:pPr>
        <w:pStyle w:val="BodyText"/>
        <w:numPr>
          <w:ilvl w:val="0"/>
          <w:numId w:val="24"/>
        </w:numPr>
      </w:pPr>
      <w:r>
        <w:t>Force a SCSI bus rescan in order to have the expanded disk detected without a reboot:</w:t>
      </w:r>
    </w:p>
    <w:p w:rsidR="00253562" w:rsidRPr="00245A01" w:rsidRDefault="00253562" w:rsidP="00253562">
      <w:pPr>
        <w:pStyle w:val="CodeExamples"/>
        <w:spacing w:after="280"/>
        <w:ind w:left="709"/>
        <w:rPr>
          <w:lang w:val="en-US"/>
        </w:rPr>
      </w:pPr>
      <w:r w:rsidRPr="00D13229">
        <w:t xml:space="preserve">~]# </w:t>
      </w:r>
      <w:r w:rsidR="009A535E" w:rsidRPr="009A535E">
        <w:t>echo 1 &gt; /sys/block/sdb/device/rescan</w:t>
      </w:r>
    </w:p>
    <w:p w:rsidR="00245A01" w:rsidRDefault="00245A01" w:rsidP="00245A01">
      <w:pPr>
        <w:pStyle w:val="BodyText"/>
        <w:numPr>
          <w:ilvl w:val="0"/>
          <w:numId w:val="24"/>
        </w:numPr>
      </w:pPr>
      <w:r>
        <w:t>Create a new partition of type 8E (Linux LVM) on the newly added</w:t>
      </w:r>
      <w:r w:rsidR="009A535E">
        <w:t>. A reboot may be required afterwards before the new partition is visible to the</w:t>
      </w:r>
      <w:r>
        <w:t>.</w:t>
      </w:r>
    </w:p>
    <w:p w:rsidR="00245A01" w:rsidRPr="00245A01" w:rsidRDefault="00245A01" w:rsidP="00245A01">
      <w:pPr>
        <w:pStyle w:val="CodeExamples"/>
        <w:spacing w:after="280"/>
        <w:ind w:left="709"/>
        <w:rPr>
          <w:lang w:val="en-US"/>
        </w:rPr>
      </w:pPr>
      <w:r w:rsidRPr="00D13229">
        <w:t xml:space="preserve">~]# </w:t>
      </w:r>
      <w:r>
        <w:t>cfdisk</w:t>
      </w:r>
      <w:r>
        <w:rPr>
          <w:rFonts w:eastAsia="Times New Roman" w:cs="Courier New"/>
          <w:lang w:val="bg-BG" w:eastAsia="bg-BG"/>
        </w:rPr>
        <w:t xml:space="preserve"> /dev/sd</w:t>
      </w:r>
      <w:r>
        <w:rPr>
          <w:rFonts w:eastAsia="Times New Roman" w:cs="Courier New"/>
          <w:lang w:val="en-US" w:eastAsia="bg-BG"/>
        </w:rPr>
        <w:t>b</w:t>
      </w:r>
    </w:p>
    <w:p w:rsidR="00245A01" w:rsidRDefault="00245A01" w:rsidP="00245A01">
      <w:pPr>
        <w:pStyle w:val="BodyText"/>
        <w:numPr>
          <w:ilvl w:val="0"/>
          <w:numId w:val="24"/>
        </w:numPr>
      </w:pPr>
      <w:r>
        <w:t>Initialize a new physical volume:</w:t>
      </w:r>
    </w:p>
    <w:p w:rsidR="00245A01" w:rsidRPr="00245A01" w:rsidRDefault="00245A01" w:rsidP="00245A01">
      <w:pPr>
        <w:pStyle w:val="CodeExamples"/>
        <w:spacing w:after="280"/>
        <w:ind w:left="709"/>
        <w:rPr>
          <w:lang w:val="en-US"/>
        </w:rPr>
      </w:pPr>
      <w:r w:rsidRPr="00D13229">
        <w:t xml:space="preserve">~]# </w:t>
      </w:r>
      <w:r w:rsidRPr="006B36DA">
        <w:t>pvcreate</w:t>
      </w:r>
      <w:r>
        <w:rPr>
          <w:rFonts w:eastAsia="Times New Roman" w:cs="Courier New"/>
          <w:lang w:val="bg-BG" w:eastAsia="bg-BG"/>
        </w:rPr>
        <w:t xml:space="preserve"> /dev/sd</w:t>
      </w:r>
      <w:r>
        <w:rPr>
          <w:rFonts w:eastAsia="Times New Roman" w:cs="Courier New"/>
          <w:lang w:val="en-US" w:eastAsia="bg-BG"/>
        </w:rPr>
        <w:t>b2</w:t>
      </w:r>
    </w:p>
    <w:p w:rsidR="00245A01" w:rsidRDefault="00245A01" w:rsidP="00245A01">
      <w:pPr>
        <w:pStyle w:val="BodyText"/>
        <w:numPr>
          <w:ilvl w:val="0"/>
          <w:numId w:val="24"/>
        </w:numPr>
      </w:pPr>
      <w:r>
        <w:t>Extend the volume group on the new physical volume:</w:t>
      </w:r>
    </w:p>
    <w:p w:rsidR="00245A01" w:rsidRDefault="00245A01" w:rsidP="00245A01">
      <w:pPr>
        <w:pStyle w:val="CodeExamples"/>
        <w:spacing w:after="280"/>
        <w:ind w:left="709"/>
      </w:pPr>
      <w:r w:rsidRPr="00D13229">
        <w:t xml:space="preserve">~]# </w:t>
      </w:r>
      <w:r w:rsidRPr="006B36DA">
        <w:t>vgextend</w:t>
      </w:r>
      <w:r w:rsidRPr="006B36DA">
        <w:rPr>
          <w:rFonts w:eastAsia="Times New Roman" w:cs="Courier New"/>
          <w:lang w:val="bg-BG" w:eastAsia="bg-BG"/>
        </w:rPr>
        <w:t xml:space="preserve"> </w:t>
      </w:r>
      <w:r>
        <w:rPr>
          <w:rFonts w:eastAsia="Times New Roman" w:cs="Courier New"/>
          <w:lang w:val="en-US" w:eastAsia="bg-BG"/>
        </w:rPr>
        <w:t>vg_perfsonarmavm</w:t>
      </w:r>
      <w:r>
        <w:rPr>
          <w:rFonts w:eastAsia="Times New Roman" w:cs="Courier New"/>
          <w:lang w:val="bg-BG" w:eastAsia="bg-BG"/>
        </w:rPr>
        <w:t xml:space="preserve"> /dev/sd</w:t>
      </w:r>
      <w:r>
        <w:rPr>
          <w:rFonts w:eastAsia="Times New Roman" w:cs="Courier New"/>
          <w:lang w:val="en-US" w:eastAsia="bg-BG"/>
        </w:rPr>
        <w:t>b2</w:t>
      </w:r>
    </w:p>
    <w:p w:rsidR="00245A01" w:rsidRDefault="00245A01" w:rsidP="00245A01">
      <w:pPr>
        <w:pStyle w:val="BodyText"/>
        <w:numPr>
          <w:ilvl w:val="0"/>
          <w:numId w:val="24"/>
        </w:numPr>
      </w:pPr>
      <w:r>
        <w:t>Extend the logical volume with the newly added space:</w:t>
      </w:r>
    </w:p>
    <w:p w:rsidR="00245A01" w:rsidRDefault="00245A01" w:rsidP="00245A01">
      <w:pPr>
        <w:pStyle w:val="CodeExamples"/>
        <w:spacing w:after="280"/>
        <w:ind w:left="709"/>
      </w:pPr>
      <w:r w:rsidRPr="00D13229">
        <w:t xml:space="preserve">~]# </w:t>
      </w:r>
      <w:r w:rsidRPr="00800975">
        <w:t>lvextend -L+10G /dev/</w:t>
      </w:r>
      <w:r>
        <w:t>vg_perfsonarmavm/LogVol00_var</w:t>
      </w:r>
    </w:p>
    <w:p w:rsidR="00245A01" w:rsidRDefault="00245A01" w:rsidP="00245A01">
      <w:pPr>
        <w:pStyle w:val="BodyText"/>
        <w:numPr>
          <w:ilvl w:val="0"/>
          <w:numId w:val="24"/>
        </w:numPr>
      </w:pPr>
      <w:r>
        <w:t>Expand the underlying filesystem:</w:t>
      </w:r>
    </w:p>
    <w:p w:rsidR="00245A01" w:rsidRDefault="00245A01" w:rsidP="00245A01">
      <w:pPr>
        <w:pStyle w:val="CodeExamples"/>
        <w:spacing w:after="280"/>
        <w:ind w:left="709"/>
      </w:pPr>
      <w:r w:rsidRPr="00D13229">
        <w:t xml:space="preserve">~]# </w:t>
      </w:r>
      <w:r w:rsidRPr="00800975">
        <w:t>resize2fs /dev/</w:t>
      </w:r>
      <w:r>
        <w:t>vg_perfsonarmavm/LogVol00_var</w:t>
      </w:r>
    </w:p>
    <w:p w:rsidR="006B36DA" w:rsidRDefault="006B36DA" w:rsidP="006B36DA">
      <w:pPr>
        <w:pStyle w:val="Heading2"/>
      </w:pPr>
      <w:bookmarkStart w:id="19" w:name="_Toc372626172"/>
      <w:r>
        <w:t>Expanding by adding an additional virtual disk</w:t>
      </w:r>
      <w:bookmarkEnd w:id="19"/>
    </w:p>
    <w:p w:rsidR="00E76287" w:rsidRDefault="00E76287" w:rsidP="006B36DA">
      <w:pPr>
        <w:pStyle w:val="BodyText"/>
      </w:pPr>
      <w:r>
        <w:t xml:space="preserve">Assuming </w:t>
      </w:r>
      <w:r w:rsidR="002E1EED">
        <w:t xml:space="preserve">the new virtual disk is discovered as </w:t>
      </w:r>
      <w:r w:rsidR="002E1EED" w:rsidRPr="00EE76FC">
        <w:rPr>
          <w:rFonts w:ascii="Courier New" w:hAnsi="Courier New" w:cs="Courier New"/>
        </w:rPr>
        <w:t>/dev/sdc</w:t>
      </w:r>
      <w:r w:rsidR="002E1EED">
        <w:t xml:space="preserve">, </w:t>
      </w:r>
      <w:r w:rsidR="00EE76FC">
        <w:t>the measurement archive partition can be expanded by performing the following steps:</w:t>
      </w:r>
    </w:p>
    <w:p w:rsidR="006B36DA" w:rsidRDefault="006B36DA" w:rsidP="009A535E">
      <w:pPr>
        <w:pStyle w:val="BodyText"/>
        <w:numPr>
          <w:ilvl w:val="0"/>
          <w:numId w:val="26"/>
        </w:numPr>
      </w:pPr>
      <w:r>
        <w:lastRenderedPageBreak/>
        <w:t>Initialize a new physical volume:</w:t>
      </w:r>
    </w:p>
    <w:p w:rsidR="006B36DA" w:rsidRDefault="006B36DA" w:rsidP="006B36DA">
      <w:pPr>
        <w:pStyle w:val="CodeExamples"/>
        <w:spacing w:after="280"/>
        <w:ind w:left="709"/>
      </w:pPr>
      <w:r w:rsidRPr="00D13229">
        <w:t xml:space="preserve">~]# </w:t>
      </w:r>
      <w:r w:rsidR="00E76287" w:rsidRPr="006B36DA">
        <w:t>pvcreate</w:t>
      </w:r>
      <w:r w:rsidR="00E76287">
        <w:rPr>
          <w:rFonts w:eastAsia="Times New Roman" w:cs="Courier New"/>
          <w:lang w:val="bg-BG" w:eastAsia="bg-BG"/>
        </w:rPr>
        <w:t xml:space="preserve"> /dev/sd</w:t>
      </w:r>
      <w:r w:rsidR="00E76287">
        <w:rPr>
          <w:rFonts w:eastAsia="Times New Roman" w:cs="Courier New"/>
          <w:lang w:val="en-US" w:eastAsia="bg-BG"/>
        </w:rPr>
        <w:t>c</w:t>
      </w:r>
    </w:p>
    <w:p w:rsidR="006B36DA" w:rsidRDefault="00E76287" w:rsidP="009A535E">
      <w:pPr>
        <w:pStyle w:val="BodyText"/>
        <w:numPr>
          <w:ilvl w:val="0"/>
          <w:numId w:val="26"/>
        </w:numPr>
      </w:pPr>
      <w:r>
        <w:t>Extend the volume group on the new physical volume</w:t>
      </w:r>
      <w:r w:rsidR="006B36DA">
        <w:t>:</w:t>
      </w:r>
    </w:p>
    <w:p w:rsidR="006B36DA" w:rsidRDefault="00E76287" w:rsidP="006B36DA">
      <w:pPr>
        <w:pStyle w:val="CodeExamples"/>
        <w:spacing w:after="280"/>
        <w:ind w:left="709"/>
      </w:pPr>
      <w:r w:rsidRPr="00D13229">
        <w:t xml:space="preserve">~]# </w:t>
      </w:r>
      <w:r w:rsidRPr="006B36DA">
        <w:t>vgextend</w:t>
      </w:r>
      <w:r w:rsidRPr="006B36DA">
        <w:rPr>
          <w:rFonts w:eastAsia="Times New Roman" w:cs="Courier New"/>
          <w:lang w:val="bg-BG" w:eastAsia="bg-BG"/>
        </w:rPr>
        <w:t xml:space="preserve"> </w:t>
      </w:r>
      <w:r>
        <w:rPr>
          <w:rFonts w:eastAsia="Times New Roman" w:cs="Courier New"/>
          <w:lang w:val="en-US" w:eastAsia="bg-BG"/>
        </w:rPr>
        <w:t>vg_perfsonarmavm</w:t>
      </w:r>
      <w:r>
        <w:rPr>
          <w:rFonts w:eastAsia="Times New Roman" w:cs="Courier New"/>
          <w:lang w:val="bg-BG" w:eastAsia="bg-BG"/>
        </w:rPr>
        <w:t xml:space="preserve"> /dev/sd</w:t>
      </w:r>
      <w:r>
        <w:rPr>
          <w:rFonts w:eastAsia="Times New Roman" w:cs="Courier New"/>
          <w:lang w:val="en-US" w:eastAsia="bg-BG"/>
        </w:rPr>
        <w:t>c</w:t>
      </w:r>
    </w:p>
    <w:p w:rsidR="00E76287" w:rsidRDefault="00E76287" w:rsidP="009A535E">
      <w:pPr>
        <w:pStyle w:val="BodyText"/>
        <w:numPr>
          <w:ilvl w:val="0"/>
          <w:numId w:val="26"/>
        </w:numPr>
      </w:pPr>
      <w:r>
        <w:t xml:space="preserve">Extend the </w:t>
      </w:r>
      <w:r w:rsidR="00800975">
        <w:t>logical volume with the newly added space</w:t>
      </w:r>
      <w:r>
        <w:t>:</w:t>
      </w:r>
    </w:p>
    <w:p w:rsidR="00E76287" w:rsidRDefault="00E76287" w:rsidP="00E76287">
      <w:pPr>
        <w:pStyle w:val="CodeExamples"/>
        <w:spacing w:after="280"/>
        <w:ind w:left="709"/>
      </w:pPr>
      <w:r w:rsidRPr="00D13229">
        <w:t xml:space="preserve">~]# </w:t>
      </w:r>
      <w:r w:rsidR="00800975" w:rsidRPr="00800975">
        <w:t>lvextend -L+10G /dev/</w:t>
      </w:r>
      <w:r w:rsidR="00800975">
        <w:t>vg_perfsonarmavm/LogVol00_var</w:t>
      </w:r>
    </w:p>
    <w:p w:rsidR="00800975" w:rsidRDefault="002E1EED" w:rsidP="009A535E">
      <w:pPr>
        <w:pStyle w:val="BodyText"/>
        <w:numPr>
          <w:ilvl w:val="0"/>
          <w:numId w:val="26"/>
        </w:numPr>
      </w:pPr>
      <w:r>
        <w:t>Expand the underlying filesystem</w:t>
      </w:r>
      <w:r w:rsidR="00800975">
        <w:t>:</w:t>
      </w:r>
    </w:p>
    <w:p w:rsidR="00800975" w:rsidRDefault="00800975" w:rsidP="00800975">
      <w:pPr>
        <w:pStyle w:val="CodeExamples"/>
        <w:spacing w:after="280"/>
        <w:ind w:left="709"/>
      </w:pPr>
      <w:r w:rsidRPr="00D13229">
        <w:t xml:space="preserve">~]# </w:t>
      </w:r>
      <w:r w:rsidRPr="00800975">
        <w:t>resize2fs /dev/</w:t>
      </w:r>
      <w:r>
        <w:t>vg_perfsonarmavm/LogVol00_var</w:t>
      </w:r>
    </w:p>
    <w:p w:rsidR="006B36DA" w:rsidRPr="006B36DA" w:rsidRDefault="006B36DA" w:rsidP="006B36DA">
      <w:pPr>
        <w:pStyle w:val="CodeExamples"/>
        <w:spacing w:after="280"/>
        <w:ind w:left="709"/>
        <w:rPr>
          <w:rFonts w:eastAsia="Times New Roman" w:cs="Courier New"/>
          <w:lang w:val="en-US" w:eastAsia="bg-BG"/>
        </w:rPr>
      </w:pPr>
    </w:p>
    <w:p w:rsidR="0092051A" w:rsidRPr="0007600B" w:rsidRDefault="00237B77" w:rsidP="00080870">
      <w:pPr>
        <w:pStyle w:val="Heading1nonumber"/>
        <w:pageBreakBefore/>
        <w:spacing w:before="1200"/>
      </w:pPr>
      <w:bookmarkStart w:id="20" w:name="Here"/>
      <w:bookmarkStart w:id="21" w:name="_Toc372626173"/>
      <w:bookmarkEnd w:id="20"/>
      <w:r>
        <w:lastRenderedPageBreak/>
        <w:t>Bibliography</w:t>
      </w:r>
      <w:bookmarkEnd w:id="21"/>
    </w:p>
    <w:p w:rsidR="00E45D16" w:rsidRDefault="00E45D16" w:rsidP="001025E2">
      <w:pPr>
        <w:pStyle w:val="References"/>
        <w:numPr>
          <w:ilvl w:val="0"/>
          <w:numId w:val="15"/>
        </w:numPr>
      </w:pPr>
      <w:r w:rsidRPr="00E45D16">
        <w:t xml:space="preserve">Red Hat Enterprise Linux Deployment Guide. </w:t>
      </w:r>
      <w:hyperlink r:id="rId17" w:history="1">
        <w:r w:rsidRPr="00E45D16">
          <w:rPr>
            <w:rStyle w:val="Hyperlink"/>
          </w:rPr>
          <w:t>http://access.redhat.com/knowledge/docs/Red_Hat_Enterprise_Linux/</w:t>
        </w:r>
      </w:hyperlink>
      <w:r w:rsidRPr="00E45D16">
        <w:t xml:space="preserve"> . 2012. Red Hat, Inc.</w:t>
      </w:r>
    </w:p>
    <w:p w:rsidR="00CD4C67" w:rsidRDefault="008B3F11" w:rsidP="001025E2">
      <w:pPr>
        <w:pStyle w:val="References"/>
        <w:numPr>
          <w:ilvl w:val="0"/>
          <w:numId w:val="15"/>
        </w:numPr>
      </w:pPr>
      <w:r w:rsidRPr="00E45D16">
        <w:t xml:space="preserve">Red Hat Enterprise Linux </w:t>
      </w:r>
      <w:r>
        <w:t xml:space="preserve"> Storage Administration Guide</w:t>
      </w:r>
      <w:r w:rsidR="006E0A3D">
        <w:t xml:space="preserve"> </w:t>
      </w:r>
      <w:hyperlink r:id="rId18" w:history="1">
        <w:r w:rsidR="006E0A3D" w:rsidRPr="00E45D16">
          <w:rPr>
            <w:rStyle w:val="Hyperlink"/>
          </w:rPr>
          <w:t>http://access.redhat.com/knowledge/docs/Red_Hat_Enterprise_Linux/</w:t>
        </w:r>
      </w:hyperlink>
      <w:r w:rsidR="006E0A3D" w:rsidRPr="00E45D16">
        <w:t xml:space="preserve"> . 2012. Red Hat, Inc.</w:t>
      </w:r>
    </w:p>
    <w:p w:rsidR="00525A1E" w:rsidRDefault="00383AB4" w:rsidP="001025E2">
      <w:pPr>
        <w:pStyle w:val="References"/>
        <w:numPr>
          <w:ilvl w:val="0"/>
          <w:numId w:val="15"/>
        </w:numPr>
      </w:pPr>
      <w:r w:rsidRPr="00383AB4">
        <w:t>SQL Measurement Archive 2.3</w:t>
      </w:r>
      <w:r w:rsidR="00525A1E">
        <w:t xml:space="preserve">. </w:t>
      </w:r>
      <w:hyperlink r:id="rId19" w:history="1">
        <w:r w:rsidR="00525A1E" w:rsidRPr="00525A1E">
          <w:rPr>
            <w:rStyle w:val="Hyperlink"/>
          </w:rPr>
          <w:t>https://forge.geant.net/forge/display/perfsonar/Documentation</w:t>
        </w:r>
      </w:hyperlink>
      <w:r w:rsidR="00525A1E" w:rsidRPr="00525A1E">
        <w:t xml:space="preserve"> .2012</w:t>
      </w:r>
      <w:r w:rsidR="00525A1E">
        <w:t xml:space="preserve">. </w:t>
      </w:r>
      <w:r w:rsidR="00525A1E" w:rsidRPr="00525A1E">
        <w:t xml:space="preserve"> </w:t>
      </w:r>
      <w:r w:rsidRPr="00383AB4">
        <w:t>Piotr Pikusa, Szymon Trocha</w:t>
      </w:r>
    </w:p>
    <w:p w:rsidR="00525A1E" w:rsidRDefault="00383AB4" w:rsidP="00525A1E">
      <w:pPr>
        <w:pStyle w:val="References"/>
        <w:numPr>
          <w:ilvl w:val="0"/>
          <w:numId w:val="15"/>
        </w:numPr>
      </w:pPr>
      <w:r w:rsidRPr="00383AB4">
        <w:t>perfsonarUI 1.1 Installation and configuration guide</w:t>
      </w:r>
      <w:r w:rsidR="00525A1E">
        <w:t xml:space="preserve">. </w:t>
      </w:r>
      <w:hyperlink r:id="rId20" w:history="1">
        <w:r w:rsidR="00525A1E" w:rsidRPr="00525A1E">
          <w:rPr>
            <w:rStyle w:val="Hyperlink"/>
          </w:rPr>
          <w:t>https://forge.geant.net/forge/display/perfsonar/Documentation</w:t>
        </w:r>
      </w:hyperlink>
      <w:r w:rsidR="00525A1E" w:rsidRPr="00525A1E">
        <w:t xml:space="preserve"> .</w:t>
      </w:r>
      <w:r>
        <w:t xml:space="preserve"> </w:t>
      </w:r>
      <w:r w:rsidR="00525A1E" w:rsidRPr="00525A1E">
        <w:t>2012</w:t>
      </w:r>
      <w:r w:rsidR="00525A1E">
        <w:t xml:space="preserve">.  </w:t>
      </w:r>
      <w:r w:rsidRPr="00383AB4">
        <w:t>Nemanja Zutic</w:t>
      </w:r>
      <w:r>
        <w:t>,</w:t>
      </w:r>
      <w:r w:rsidRPr="00383AB4">
        <w:t xml:space="preserve"> Rade Martinovic</w:t>
      </w:r>
    </w:p>
    <w:p w:rsidR="00565B15" w:rsidRDefault="00565B15" w:rsidP="00565B15">
      <w:pPr>
        <w:pStyle w:val="References"/>
        <w:numPr>
          <w:ilvl w:val="0"/>
          <w:numId w:val="15"/>
        </w:numPr>
      </w:pPr>
      <w:r w:rsidRPr="00383AB4">
        <w:t xml:space="preserve">perfsonarUI 1.1 </w:t>
      </w:r>
      <w:r>
        <w:t>User</w:t>
      </w:r>
      <w:r w:rsidRPr="00383AB4">
        <w:t xml:space="preserve"> </w:t>
      </w:r>
      <w:r w:rsidR="0069713E">
        <w:t>G</w:t>
      </w:r>
      <w:r w:rsidRPr="00383AB4">
        <w:t>uide</w:t>
      </w:r>
      <w:r>
        <w:t xml:space="preserve">. </w:t>
      </w:r>
      <w:hyperlink r:id="rId21" w:history="1">
        <w:r w:rsidRPr="00525A1E">
          <w:rPr>
            <w:rStyle w:val="Hyperlink"/>
          </w:rPr>
          <w:t>https://forge.geant.net/forge/display/perfsonar/Documentation</w:t>
        </w:r>
      </w:hyperlink>
      <w:r w:rsidRPr="00525A1E">
        <w:t xml:space="preserve"> .</w:t>
      </w:r>
      <w:r>
        <w:t xml:space="preserve"> </w:t>
      </w:r>
      <w:r w:rsidRPr="00525A1E">
        <w:t>2012</w:t>
      </w:r>
      <w:r>
        <w:t xml:space="preserve">.  </w:t>
      </w:r>
      <w:r w:rsidRPr="00383AB4">
        <w:t>Nemanja Zutic</w:t>
      </w:r>
      <w:r>
        <w:t>,</w:t>
      </w:r>
      <w:r w:rsidRPr="00383AB4">
        <w:t xml:space="preserve"> Rade Martinovic</w:t>
      </w:r>
    </w:p>
    <w:sectPr w:rsidR="00565B15" w:rsidSect="00F73993">
      <w:headerReference w:type="even" r:id="rId22"/>
      <w:pgSz w:w="11906" w:h="16838" w:code="9"/>
      <w:pgMar w:top="1440" w:right="1021" w:bottom="1440" w:left="1021" w:header="1134"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2D73" w:rsidRDefault="00C12D73">
      <w:r>
        <w:separator/>
      </w:r>
    </w:p>
  </w:endnote>
  <w:endnote w:type="continuationSeparator" w:id="0">
    <w:p w:rsidR="00C12D73" w:rsidRDefault="00C12D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73" w:rsidRDefault="00C1415C" w:rsidP="001F49F6">
    <w:pPr>
      <w:pStyle w:val="FooterFirstLine"/>
    </w:pPr>
    <w:r w:rsidRPr="00C1415C">
      <w:rPr>
        <w:noProof/>
        <w:lang w:eastAsia="en-GB"/>
      </w:rPr>
      <w:pict>
        <v:shapetype id="_x0000_t202" coordsize="21600,21600" o:spt="202" path="m,l,21600r21600,l21600,xe">
          <v:stroke joinstyle="miter"/>
          <v:path gradientshapeok="t" o:connecttype="rect"/>
        </v:shapetype>
        <v:shape id="Text Box 98" o:spid="_x0000_s2170" type="#_x0000_t202" style="position:absolute;margin-left:461.55pt;margin-top:1.45pt;width:33.9pt;height:13.1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" filled="f" stroked="f">
          <v:textbox style="mso-next-textbox:#Text Box 98" inset=".5mm,0,.5mm,0">
            <w:txbxContent>
              <w:p w:rsidR="00C12D73" w:rsidRPr="00264B98" w:rsidRDefault="00C1415C" w:rsidP="00710A4C">
                <w:pPr>
                  <w:pStyle w:val="Footer"/>
                  <w:jc w:val="right"/>
                  <w:rPr>
                    <w:rStyle w:val="PageNumber"/>
                  </w:rPr>
                </w:pPr>
                <w:r w:rsidRPr="00264B98">
                  <w:rPr>
                    <w:rStyle w:val="PageNumber"/>
                  </w:rPr>
                  <w:fldChar w:fldCharType="begin"/>
                </w:r>
                <w:r w:rsidR="00C12D73">
                  <w:rPr>
                    <w:rStyle w:val="PageNumber"/>
                  </w:rPr>
                  <w:instrText xml:space="preserve"> PAGE </w:instrText>
                </w:r>
                <w:r w:rsidR="00C12D73" w:rsidRPr="00264B98">
                  <w:rPr>
                    <w:rStyle w:val="PageNumber"/>
                  </w:rPr>
                  <w:instrText xml:space="preserve">  \* MERGEFORMAT </w:instrText>
                </w:r>
                <w:r w:rsidRPr="00264B98">
                  <w:rPr>
                    <w:rStyle w:val="PageNumber"/>
                  </w:rPr>
                  <w:fldChar w:fldCharType="separate"/>
                </w:r>
                <w:r w:rsidR="001B43A9">
                  <w:rPr>
                    <w:rStyle w:val="PageNumber"/>
                    <w:noProof/>
                  </w:rPr>
                  <w:t>10</w:t>
                </w:r>
                <w:r w:rsidRPr="00264B98">
                  <w:rPr>
                    <w:rStyle w:val="PageNumber"/>
                  </w:rPr>
                  <w:fldChar w:fldCharType="end"/>
                </w:r>
              </w:p>
            </w:txbxContent>
          </v:textbox>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73" w:rsidRDefault="00C1415C" w:rsidP="001F49F6">
    <w:pPr>
      <w:pStyle w:val="FooterFirstLine"/>
    </w:pPr>
    <w:r w:rsidRPr="00C1415C">
      <w:rPr>
        <w:noProof/>
        <w:lang w:eastAsia="en-GB"/>
      </w:rPr>
      <w:pict>
        <v:shapetype id="_x0000_t202" coordsize="21600,21600" o:spt="202" path="m,l,21600r21600,l21600,xe">
          <v:stroke joinstyle="miter"/>
          <v:path gradientshapeok="t" o:connecttype="rect"/>
        </v:shapetype>
        <v:shape id="Text Box 97" o:spid="_x0000_s2169" type="#_x0000_t202" style="position:absolute;margin-left:461.6pt;margin-top:1.45pt;width:33.9pt;height:13.1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" filled="f" stroked="f">
          <v:textbox style="mso-next-textbox:#Text Box 97" inset=".5mm,0,.5mm,0">
            <w:txbxContent>
              <w:p w:rsidR="00C12D73" w:rsidRPr="00264B98" w:rsidRDefault="00C1415C" w:rsidP="00710A4C">
                <w:pPr>
                  <w:pStyle w:val="Footer"/>
                  <w:jc w:val="right"/>
                  <w:rPr>
                    <w:rStyle w:val="PageNumber"/>
                  </w:rPr>
                </w:pPr>
                <w:r>
                  <w:rPr>
                    <w:rStyle w:val="PageNumber"/>
                  </w:rPr>
                  <w:fldChar w:fldCharType="begin"/>
                </w:r>
                <w:r w:rsidR="00C12D73">
                  <w:rPr>
                    <w:rStyle w:val="PageNumber"/>
                  </w:rPr>
                  <w:instrText xml:space="preserve"> PAGE </w:instrText>
                </w:r>
                <w:r>
                  <w:rPr>
                    <w:rStyle w:val="PageNumber"/>
                  </w:rPr>
                  <w:fldChar w:fldCharType="separate"/>
                </w:r>
                <w:r w:rsidR="001B43A9">
                  <w:rPr>
                    <w:rStyle w:val="PageNumber"/>
                    <w:noProof/>
                  </w:rPr>
                  <w:t>1</w:t>
                </w:r>
                <w:r>
                  <w:rPr>
                    <w:rStyle w:val="PageNumber"/>
                  </w:rPr>
                  <w:fldChar w:fldCharType="end"/>
                </w: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2D73" w:rsidRDefault="00C12D73">
      <w:r>
        <w:separator/>
      </w:r>
    </w:p>
  </w:footnote>
  <w:footnote w:type="continuationSeparator" w:id="0">
    <w:p w:rsidR="00C12D73" w:rsidRDefault="00C12D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73" w:rsidRDefault="00C1415C" w:rsidP="0024066D">
    <w:pPr>
      <w:pStyle w:val="HeaderSubtitle"/>
    </w:pPr>
    <w:r w:rsidRPr="00C1415C">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73" type="#_x0000_t136" style="position:absolute;margin-left:0;margin-top:0;width:496.65pt;height:198.65pt;rotation:315;z-index:-251652608;mso-position-horizontal:center;mso-position-horizontal-relative:margin;mso-position-vertical:center;mso-position-vertical-relative:margin" o:allowincell="f" fillcolor="silver" stroked="f">
          <v:fill opacity=".5"/>
          <v:textpath style="font-family:&quot;Arial&quot;;font-size:1pt" string="Draft"/>
          <w10:wrap side="largest" anchorx="margin" anchory="margin"/>
        </v:shape>
      </w:pict>
    </w:r>
    <w:r w:rsidR="00C12D73">
      <w:rPr>
        <w:noProof/>
        <w:lang w:val="bg-BG" w:eastAsia="bg-BG"/>
      </w:rPr>
      <w:drawing>
        <wp:anchor distT="0" distB="0" distL="114300" distR="114300" simplePos="0" relativeHeight="251662848" behindDoc="0" locked="0" layoutInCell="1" allowOverlap="1">
          <wp:simplePos x="0" y="0"/>
          <wp:positionH relativeFrom="column">
            <wp:posOffset>5287010</wp:posOffset>
          </wp:positionH>
          <wp:positionV relativeFrom="paragraph">
            <wp:posOffset>-35560</wp:posOffset>
          </wp:positionV>
          <wp:extent cx="1007745" cy="407035"/>
          <wp:effectExtent l="0" t="0" r="1905" b="0"/>
          <wp:wrapNone/>
          <wp:docPr id="1" name="Picture 109"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EANTLOGO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407035"/>
                  </a:xfrm>
                  <a:prstGeom prst="rect">
                    <a:avLst/>
                  </a:prstGeom>
                  <a:noFill/>
                  <a:ln>
                    <a:noFill/>
                  </a:ln>
                </pic:spPr>
              </pic:pic>
            </a:graphicData>
          </a:graphic>
        </wp:anchor>
      </w:drawing>
    </w:r>
  </w:p>
  <w:p w:rsidR="00C12D73" w:rsidRDefault="00C12D73" w:rsidP="0024066D">
    <w:pPr>
      <w:pStyle w:val="HeaderSubtitle"/>
    </w:pPr>
  </w:p>
  <w:p w:rsidR="00C12D73" w:rsidRDefault="00C12D73" w:rsidP="0024066D">
    <w:pPr>
      <w:pStyle w:val="HeaderSubtit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73" w:rsidRDefault="00C12D73" w:rsidP="00631E5E">
    <w:pPr>
      <w:pStyle w:val="HeaderSubtitle"/>
    </w:pPr>
    <w:r>
      <w:rPr>
        <w:noProof/>
        <w:lang w:val="bg-BG" w:eastAsia="bg-BG"/>
      </w:rPr>
      <w:drawing>
        <wp:anchor distT="0" distB="0" distL="114300" distR="114300" simplePos="0" relativeHeight="251657728" behindDoc="0" locked="0" layoutInCell="1" allowOverlap="1">
          <wp:simplePos x="0" y="0"/>
          <wp:positionH relativeFrom="column">
            <wp:posOffset>5287010</wp:posOffset>
          </wp:positionH>
          <wp:positionV relativeFrom="paragraph">
            <wp:posOffset>-35560</wp:posOffset>
          </wp:positionV>
          <wp:extent cx="1007745" cy="407035"/>
          <wp:effectExtent l="0" t="0" r="1905" b="0"/>
          <wp:wrapNone/>
          <wp:docPr id="109" name="Picture 109"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GEANTLOGO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407035"/>
                  </a:xfrm>
                  <a:prstGeom prst="rect">
                    <a:avLst/>
                  </a:prstGeom>
                  <a:noFill/>
                  <a:ln>
                    <a:noFill/>
                  </a:ln>
                </pic:spPr>
              </pic:pic>
            </a:graphicData>
          </a:graphic>
        </wp:anchor>
      </w:drawing>
    </w:r>
  </w:p>
  <w:p w:rsidR="00C12D73" w:rsidRDefault="00C12D73" w:rsidP="00631E5E">
    <w:pPr>
      <w:pStyle w:val="HeaderSubtitle"/>
    </w:pPr>
  </w:p>
  <w:p w:rsidR="00C12D73" w:rsidRDefault="00C12D73" w:rsidP="00631E5E">
    <w:pPr>
      <w:pStyle w:val="HeaderSubtit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73" w:rsidRDefault="00C12D73" w:rsidP="00994AA3">
    <w:pPr>
      <w:pStyle w:val="HeaderSubtitle"/>
    </w:pPr>
    <w:r>
      <w:rPr>
        <w:noProof/>
        <w:lang w:val="bg-BG" w:eastAsia="bg-BG"/>
      </w:rPr>
      <w:drawing>
        <wp:anchor distT="0" distB="0" distL="114300" distR="114300" simplePos="0" relativeHeight="251658752" behindDoc="0" locked="0" layoutInCell="1" allowOverlap="1">
          <wp:simplePos x="0" y="0"/>
          <wp:positionH relativeFrom="column">
            <wp:posOffset>5287010</wp:posOffset>
          </wp:positionH>
          <wp:positionV relativeFrom="paragraph">
            <wp:posOffset>-35560</wp:posOffset>
          </wp:positionV>
          <wp:extent cx="1007745" cy="407035"/>
          <wp:effectExtent l="0" t="0" r="1905" b="0"/>
          <wp:wrapNone/>
          <wp:docPr id="117" name="Picture 117" descr="GEANT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GEANTLOGO_RG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407035"/>
                  </a:xfrm>
                  <a:prstGeom prst="rect">
                    <a:avLst/>
                  </a:prstGeom>
                  <a:noFill/>
                  <a:ln>
                    <a:noFill/>
                  </a:ln>
                </pic:spPr>
              </pic:pic>
            </a:graphicData>
          </a:graphic>
        </wp:anchor>
      </w:drawing>
    </w:r>
  </w:p>
  <w:p w:rsidR="00C12D73" w:rsidRDefault="00C1415C" w:rsidP="00994AA3">
    <w:pPr>
      <w:pStyle w:val="HeaderSubtitle"/>
    </w:pPr>
    <w:r w:rsidRPr="00C1415C">
      <w:rPr>
        <w:noProof/>
        <w:lang w:eastAsia="en-GB"/>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68" type="#_x0000_t136" style="position:absolute;margin-left:0;margin-top:0;width:496.65pt;height:198.65pt;rotation:315;z-index:-251655680;mso-position-horizontal:center;mso-position-horizontal-relative:margin;mso-position-vertical:center;mso-position-vertical-relative:margin" o:allowincell="f" fillcolor="silver" stroked="f">
          <v:fill opacity=".5"/>
          <v:textpath style="font-family:&quot;Arial&quot;;font-size:1pt" string="Draft"/>
          <w10:wrap side="largest" anchorx="margin" anchory="margin"/>
        </v:shape>
      </w:pict>
    </w:r>
  </w:p>
  <w:p w:rsidR="00C12D73" w:rsidRDefault="00C12D73" w:rsidP="00994AA3">
    <w:pPr>
      <w:pStyle w:val="HeaderSubtitle"/>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D73" w:rsidRDefault="00C12D7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6D270D2"/>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13D42486"/>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B768B2A0"/>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1FE4E7D6"/>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0A745CBC"/>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05763C1B"/>
    <w:multiLevelType w:val="hybridMultilevel"/>
    <w:tmpl w:val="23A24A1C"/>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0EDE183D"/>
    <w:multiLevelType w:val="multilevel"/>
    <w:tmpl w:val="5CF8274E"/>
    <w:name w:val="NumHeadings"/>
    <w:lvl w:ilvl="0">
      <w:start w:val="1"/>
      <w:numFmt w:val="decimal"/>
      <w:pStyle w:val="Heading1"/>
      <w:lvlText w:val="%1"/>
      <w:lvlJc w:val="left"/>
      <w:pPr>
        <w:tabs>
          <w:tab w:val="num" w:pos="851"/>
        </w:tabs>
        <w:ind w:left="0" w:firstLine="0"/>
      </w:pPr>
      <w:rPr>
        <w:rFonts w:ascii="Arial" w:hAnsi="Arial" w:hint="default"/>
        <w:b/>
        <w:i w:val="0"/>
        <w:vanish w:val="0"/>
        <w:color w:val="5F8EA8"/>
        <w:sz w:val="24"/>
        <w:szCs w:val="24"/>
      </w:rPr>
    </w:lvl>
    <w:lvl w:ilvl="1">
      <w:start w:val="1"/>
      <w:numFmt w:val="decimal"/>
      <w:pStyle w:val="Heading2"/>
      <w:lvlText w:val="%1.%2"/>
      <w:lvlJc w:val="left"/>
      <w:pPr>
        <w:tabs>
          <w:tab w:val="num" w:pos="851"/>
        </w:tabs>
        <w:ind w:left="0" w:firstLine="0"/>
      </w:pPr>
      <w:rPr>
        <w:rFonts w:ascii="Arial" w:hAnsi="Arial" w:hint="default"/>
        <w:b/>
        <w:i w:val="0"/>
        <w:color w:val="5F8EA8"/>
        <w:sz w:val="24"/>
        <w:szCs w:val="24"/>
      </w:rPr>
    </w:lvl>
    <w:lvl w:ilvl="2">
      <w:start w:val="1"/>
      <w:numFmt w:val="decimal"/>
      <w:pStyle w:val="Heading3"/>
      <w:lvlText w:val="%1.%2.%3"/>
      <w:lvlJc w:val="left"/>
      <w:pPr>
        <w:tabs>
          <w:tab w:val="num" w:pos="851"/>
        </w:tabs>
        <w:ind w:left="0" w:firstLine="0"/>
      </w:pPr>
      <w:rPr>
        <w:rFonts w:ascii="Arial" w:hAnsi="Arial" w:hint="default"/>
        <w:b/>
        <w:i w:val="0"/>
        <w:color w:val="5F8EA8"/>
        <w:sz w:val="24"/>
        <w:szCs w:val="24"/>
      </w:rPr>
    </w:lvl>
    <w:lvl w:ilvl="3">
      <w:start w:val="1"/>
      <w:numFmt w:val="decimal"/>
      <w:pStyle w:val="Heading4"/>
      <w:lvlText w:val="%1.%2.%3.%4"/>
      <w:lvlJc w:val="left"/>
      <w:pPr>
        <w:tabs>
          <w:tab w:val="num" w:pos="851"/>
        </w:tabs>
        <w:ind w:left="0" w:firstLine="0"/>
      </w:pPr>
      <w:rPr>
        <w:rFonts w:ascii="Arial" w:hAnsi="Arial" w:hint="default"/>
        <w:b/>
        <w:i w:val="0"/>
        <w:color w:val="5F8EA8"/>
        <w:sz w:val="24"/>
        <w:szCs w:val="24"/>
      </w:rPr>
    </w:lvl>
    <w:lvl w:ilvl="4">
      <w:start w:val="1"/>
      <w:numFmt w:val="none"/>
      <w:pStyle w:val="Heading5"/>
      <w:lvlText w:val=""/>
      <w:lvlJc w:val="left"/>
      <w:pPr>
        <w:tabs>
          <w:tab w:val="num" w:pos="0"/>
        </w:tabs>
        <w:ind w:left="0" w:firstLine="0"/>
      </w:pPr>
      <w:rPr>
        <w:rFonts w:hint="default"/>
      </w:rPr>
    </w:lvl>
    <w:lvl w:ilvl="5">
      <w:start w:val="1"/>
      <w:numFmt w:val="upperLetter"/>
      <w:pStyle w:val="Heading6"/>
      <w:lvlText w:val="Appendix %6"/>
      <w:lvlJc w:val="left"/>
      <w:pPr>
        <w:tabs>
          <w:tab w:val="num" w:pos="1418"/>
        </w:tabs>
        <w:ind w:left="0" w:firstLine="0"/>
      </w:pPr>
      <w:rPr>
        <w:rFonts w:ascii="Arial" w:hAnsi="Arial" w:hint="default"/>
        <w:b/>
        <w:i w:val="0"/>
        <w:vanish w:val="0"/>
        <w:color w:val="5F8EA8"/>
        <w:sz w:val="24"/>
        <w:szCs w:val="24"/>
      </w:rPr>
    </w:lvl>
    <w:lvl w:ilvl="6">
      <w:start w:val="1"/>
      <w:numFmt w:val="decimal"/>
      <w:pStyle w:val="Heading7"/>
      <w:lvlText w:val="%6.%7"/>
      <w:lvlJc w:val="left"/>
      <w:pPr>
        <w:tabs>
          <w:tab w:val="num" w:pos="851"/>
        </w:tabs>
        <w:ind w:left="0" w:firstLine="0"/>
      </w:pPr>
      <w:rPr>
        <w:rFonts w:ascii="Arial" w:hAnsi="Arial" w:hint="default"/>
        <w:b/>
        <w:i w:val="0"/>
        <w:color w:val="5F8EA8"/>
        <w:sz w:val="24"/>
        <w:szCs w:val="24"/>
      </w:rPr>
    </w:lvl>
    <w:lvl w:ilvl="7">
      <w:start w:val="1"/>
      <w:numFmt w:val="decimal"/>
      <w:pStyle w:val="Heading8"/>
      <w:lvlText w:val="%6.%7.%8"/>
      <w:lvlJc w:val="left"/>
      <w:pPr>
        <w:tabs>
          <w:tab w:val="num" w:pos="851"/>
        </w:tabs>
        <w:ind w:left="0" w:firstLine="0"/>
      </w:pPr>
      <w:rPr>
        <w:rFonts w:ascii="Arial" w:hAnsi="Arial" w:hint="default"/>
        <w:b/>
        <w:i w:val="0"/>
        <w:color w:val="5F8EA8"/>
        <w:sz w:val="24"/>
        <w:szCs w:val="24"/>
      </w:rPr>
    </w:lvl>
    <w:lvl w:ilvl="8">
      <w:start w:val="1"/>
      <w:numFmt w:val="decimal"/>
      <w:pStyle w:val="Heading9"/>
      <w:lvlText w:val="%6.%7.%8.%9"/>
      <w:lvlJc w:val="left"/>
      <w:pPr>
        <w:tabs>
          <w:tab w:val="num" w:pos="851"/>
        </w:tabs>
        <w:ind w:left="0" w:firstLine="0"/>
      </w:pPr>
      <w:rPr>
        <w:rFonts w:ascii="Arial" w:hAnsi="Arial" w:hint="default"/>
        <w:b/>
        <w:i w:val="0"/>
        <w:color w:val="5F8EA8"/>
        <w:sz w:val="24"/>
        <w:szCs w:val="24"/>
      </w:rPr>
    </w:lvl>
  </w:abstractNum>
  <w:abstractNum w:abstractNumId="7">
    <w:nsid w:val="1B9F4FA2"/>
    <w:multiLevelType w:val="hybridMultilevel"/>
    <w:tmpl w:val="9196D38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FEC6529"/>
    <w:multiLevelType w:val="hybridMultilevel"/>
    <w:tmpl w:val="3056A144"/>
    <w:lvl w:ilvl="0" w:tplc="BA1898FE">
      <w:start w:val="1"/>
      <w:numFmt w:val="lowerLetter"/>
      <w:pStyle w:val="Numbernospace-level2"/>
      <w:lvlText w:val="%1."/>
      <w:lvlJc w:val="left"/>
      <w:pPr>
        <w:tabs>
          <w:tab w:val="num" w:pos="1020"/>
        </w:tabs>
        <w:ind w:left="1021" w:hanging="341"/>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56600F2"/>
    <w:multiLevelType w:val="hybridMultilevel"/>
    <w:tmpl w:val="6AFCB1EC"/>
    <w:lvl w:ilvl="0" w:tplc="1AD0FAE2">
      <w:start w:val="1"/>
      <w:numFmt w:val="decimal"/>
      <w:pStyle w:val="Numbernospace-level1"/>
      <w:lvlText w:val="%1."/>
      <w:lvlJc w:val="left"/>
      <w:pPr>
        <w:tabs>
          <w:tab w:val="num" w:pos="0"/>
        </w:tabs>
        <w:ind w:left="680" w:hanging="340"/>
      </w:pPr>
      <w:rPr>
        <w:rFonts w:hint="default"/>
      </w:rPr>
    </w:lvl>
    <w:lvl w:ilvl="1" w:tplc="08090019" w:tentative="1">
      <w:start w:val="1"/>
      <w:numFmt w:val="lowerLetter"/>
      <w:lvlText w:val="%2."/>
      <w:lvlJc w:val="left"/>
      <w:pPr>
        <w:tabs>
          <w:tab w:val="num" w:pos="1780"/>
        </w:tabs>
        <w:ind w:left="1780" w:hanging="360"/>
      </w:pPr>
    </w:lvl>
    <w:lvl w:ilvl="2" w:tplc="0809001B" w:tentative="1">
      <w:start w:val="1"/>
      <w:numFmt w:val="lowerRoman"/>
      <w:lvlText w:val="%3."/>
      <w:lvlJc w:val="right"/>
      <w:pPr>
        <w:tabs>
          <w:tab w:val="num" w:pos="2500"/>
        </w:tabs>
        <w:ind w:left="2500" w:hanging="180"/>
      </w:pPr>
    </w:lvl>
    <w:lvl w:ilvl="3" w:tplc="0809000F" w:tentative="1">
      <w:start w:val="1"/>
      <w:numFmt w:val="decimal"/>
      <w:lvlText w:val="%4."/>
      <w:lvlJc w:val="left"/>
      <w:pPr>
        <w:tabs>
          <w:tab w:val="num" w:pos="3220"/>
        </w:tabs>
        <w:ind w:left="3220" w:hanging="360"/>
      </w:pPr>
    </w:lvl>
    <w:lvl w:ilvl="4" w:tplc="08090019" w:tentative="1">
      <w:start w:val="1"/>
      <w:numFmt w:val="lowerLetter"/>
      <w:lvlText w:val="%5."/>
      <w:lvlJc w:val="left"/>
      <w:pPr>
        <w:tabs>
          <w:tab w:val="num" w:pos="3940"/>
        </w:tabs>
        <w:ind w:left="3940" w:hanging="360"/>
      </w:pPr>
    </w:lvl>
    <w:lvl w:ilvl="5" w:tplc="0809001B" w:tentative="1">
      <w:start w:val="1"/>
      <w:numFmt w:val="lowerRoman"/>
      <w:lvlText w:val="%6."/>
      <w:lvlJc w:val="right"/>
      <w:pPr>
        <w:tabs>
          <w:tab w:val="num" w:pos="4660"/>
        </w:tabs>
        <w:ind w:left="4660" w:hanging="180"/>
      </w:pPr>
    </w:lvl>
    <w:lvl w:ilvl="6" w:tplc="0809000F" w:tentative="1">
      <w:start w:val="1"/>
      <w:numFmt w:val="decimal"/>
      <w:lvlText w:val="%7."/>
      <w:lvlJc w:val="left"/>
      <w:pPr>
        <w:tabs>
          <w:tab w:val="num" w:pos="5380"/>
        </w:tabs>
        <w:ind w:left="5380" w:hanging="360"/>
      </w:pPr>
    </w:lvl>
    <w:lvl w:ilvl="7" w:tplc="08090019" w:tentative="1">
      <w:start w:val="1"/>
      <w:numFmt w:val="lowerLetter"/>
      <w:lvlText w:val="%8."/>
      <w:lvlJc w:val="left"/>
      <w:pPr>
        <w:tabs>
          <w:tab w:val="num" w:pos="6100"/>
        </w:tabs>
        <w:ind w:left="6100" w:hanging="360"/>
      </w:pPr>
    </w:lvl>
    <w:lvl w:ilvl="8" w:tplc="0809001B" w:tentative="1">
      <w:start w:val="1"/>
      <w:numFmt w:val="lowerRoman"/>
      <w:lvlText w:val="%9."/>
      <w:lvlJc w:val="right"/>
      <w:pPr>
        <w:tabs>
          <w:tab w:val="num" w:pos="6820"/>
        </w:tabs>
        <w:ind w:left="6820" w:hanging="180"/>
      </w:pPr>
    </w:lvl>
  </w:abstractNum>
  <w:abstractNum w:abstractNumId="10">
    <w:nsid w:val="2A3C055A"/>
    <w:multiLevelType w:val="multilevel"/>
    <w:tmpl w:val="5630E104"/>
    <w:name w:val="BulletSpace"/>
    <w:lvl w:ilvl="0">
      <w:start w:val="1"/>
      <w:numFmt w:val="bullet"/>
      <w:pStyle w:val="Bulletwithspace-Level1"/>
      <w:lvlText w:val=""/>
      <w:lvlJc w:val="left"/>
      <w:pPr>
        <w:tabs>
          <w:tab w:val="num" w:pos="680"/>
        </w:tabs>
        <w:ind w:left="680" w:hanging="340"/>
      </w:pPr>
      <w:rPr>
        <w:rFonts w:ascii="Symbol" w:hAnsi="Symbol" w:hint="default"/>
        <w:color w:val="auto"/>
      </w:rPr>
    </w:lvl>
    <w:lvl w:ilvl="1">
      <w:start w:val="1"/>
      <w:numFmt w:val="bullet"/>
      <w:pStyle w:val="Bulletwithspace-Level2"/>
      <w:lvlText w:val="○"/>
      <w:lvlJc w:val="left"/>
      <w:pPr>
        <w:tabs>
          <w:tab w:val="num" w:pos="1021"/>
        </w:tabs>
        <w:ind w:left="1021" w:hanging="341"/>
      </w:pPr>
      <w:rPr>
        <w:rFonts w:ascii="Times New Roman" w:hAnsi="Times New Roman" w:cs="Times New Roman" w:hint="default"/>
      </w:rPr>
    </w:lvl>
    <w:lvl w:ilvl="2">
      <w:start w:val="1"/>
      <w:numFmt w:val="bullet"/>
      <w:pStyle w:val="Bulletwithspace-Level3"/>
      <w:lvlText w:val="—"/>
      <w:lvlJc w:val="left"/>
      <w:pPr>
        <w:tabs>
          <w:tab w:val="num" w:pos="1418"/>
        </w:tabs>
        <w:ind w:left="1418" w:hanging="397"/>
      </w:pPr>
      <w:rPr>
        <w:rFonts w:ascii="Times New Roman" w:hAnsi="Times New Roman" w:cs="Times New Roman" w:hint="default"/>
      </w:rPr>
    </w:lvl>
    <w:lvl w:ilvl="3">
      <w:start w:val="1"/>
      <w:numFmt w:val="bullet"/>
      <w:lvlText w:val=""/>
      <w:lvlJc w:val="left"/>
      <w:pPr>
        <w:tabs>
          <w:tab w:val="num" w:pos="1780"/>
        </w:tabs>
        <w:ind w:left="1780" w:hanging="360"/>
      </w:pPr>
      <w:rPr>
        <w:rFonts w:ascii="Symbol" w:hAnsi="Symbol" w:hint="default"/>
      </w:rPr>
    </w:lvl>
    <w:lvl w:ilvl="4">
      <w:start w:val="1"/>
      <w:numFmt w:val="bullet"/>
      <w:lvlText w:val=""/>
      <w:lvlJc w:val="left"/>
      <w:pPr>
        <w:tabs>
          <w:tab w:val="num" w:pos="2140"/>
        </w:tabs>
        <w:ind w:left="2140" w:hanging="360"/>
      </w:pPr>
      <w:rPr>
        <w:rFonts w:ascii="Symbol" w:hAnsi="Symbol" w:hint="default"/>
      </w:rPr>
    </w:lvl>
    <w:lvl w:ilvl="5">
      <w:start w:val="1"/>
      <w:numFmt w:val="bullet"/>
      <w:lvlText w:val=""/>
      <w:lvlJc w:val="left"/>
      <w:pPr>
        <w:tabs>
          <w:tab w:val="num" w:pos="2500"/>
        </w:tabs>
        <w:ind w:left="2500" w:hanging="360"/>
      </w:pPr>
      <w:rPr>
        <w:rFonts w:ascii="Wingdings" w:hAnsi="Wingdings" w:hint="default"/>
      </w:rPr>
    </w:lvl>
    <w:lvl w:ilvl="6">
      <w:start w:val="1"/>
      <w:numFmt w:val="bullet"/>
      <w:lvlText w:val=""/>
      <w:lvlJc w:val="left"/>
      <w:pPr>
        <w:tabs>
          <w:tab w:val="num" w:pos="2860"/>
        </w:tabs>
        <w:ind w:left="2860" w:hanging="360"/>
      </w:pPr>
      <w:rPr>
        <w:rFonts w:ascii="Wingdings" w:hAnsi="Wingdings" w:hint="default"/>
      </w:rPr>
    </w:lvl>
    <w:lvl w:ilvl="7">
      <w:start w:val="1"/>
      <w:numFmt w:val="bullet"/>
      <w:lvlText w:val=""/>
      <w:lvlJc w:val="left"/>
      <w:pPr>
        <w:tabs>
          <w:tab w:val="num" w:pos="3220"/>
        </w:tabs>
        <w:ind w:left="3220" w:hanging="360"/>
      </w:pPr>
      <w:rPr>
        <w:rFonts w:ascii="Symbol" w:hAnsi="Symbol" w:hint="default"/>
      </w:rPr>
    </w:lvl>
    <w:lvl w:ilvl="8">
      <w:start w:val="1"/>
      <w:numFmt w:val="bullet"/>
      <w:lvlText w:val=""/>
      <w:lvlJc w:val="left"/>
      <w:pPr>
        <w:tabs>
          <w:tab w:val="num" w:pos="3580"/>
        </w:tabs>
        <w:ind w:left="3580" w:hanging="360"/>
      </w:pPr>
      <w:rPr>
        <w:rFonts w:ascii="Symbol" w:hAnsi="Symbol" w:hint="default"/>
      </w:rPr>
    </w:lvl>
  </w:abstractNum>
  <w:abstractNum w:abstractNumId="11">
    <w:nsid w:val="31F54CA1"/>
    <w:multiLevelType w:val="hybridMultilevel"/>
    <w:tmpl w:val="6BB21E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3FD22325"/>
    <w:multiLevelType w:val="hybridMultilevel"/>
    <w:tmpl w:val="D0D8643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4A0A2DE7"/>
    <w:multiLevelType w:val="multilevel"/>
    <w:tmpl w:val="96C208EA"/>
    <w:name w:val="BulletNoSpace"/>
    <w:lvl w:ilvl="0">
      <w:start w:val="1"/>
      <w:numFmt w:val="bullet"/>
      <w:lvlText w:val=""/>
      <w:lvlJc w:val="left"/>
      <w:pPr>
        <w:tabs>
          <w:tab w:val="num" w:pos="680"/>
        </w:tabs>
        <w:ind w:left="680" w:hanging="340"/>
      </w:pPr>
      <w:rPr>
        <w:rFonts w:ascii="Symbol" w:hAnsi="Symbol" w:hint="default"/>
        <w:color w:val="auto"/>
      </w:rPr>
    </w:lvl>
    <w:lvl w:ilvl="1">
      <w:start w:val="1"/>
      <w:numFmt w:val="bullet"/>
      <w:lvlText w:val="○"/>
      <w:lvlJc w:val="left"/>
      <w:pPr>
        <w:tabs>
          <w:tab w:val="num" w:pos="1021"/>
        </w:tabs>
        <w:ind w:left="1021" w:hanging="341"/>
      </w:pPr>
      <w:rPr>
        <w:rFonts w:ascii="Times New Roman" w:hAnsi="Times New Roman" w:cs="Times New Roman" w:hint="default"/>
      </w:rPr>
    </w:lvl>
    <w:lvl w:ilvl="2">
      <w:start w:val="1"/>
      <w:numFmt w:val="bullet"/>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4A5677C2"/>
    <w:multiLevelType w:val="hybridMultilevel"/>
    <w:tmpl w:val="2D50B1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557E02CD"/>
    <w:multiLevelType w:val="hybridMultilevel"/>
    <w:tmpl w:val="2158B57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58613C87"/>
    <w:multiLevelType w:val="hybridMultilevel"/>
    <w:tmpl w:val="A74EDDAC"/>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7">
    <w:nsid w:val="5AA5443F"/>
    <w:multiLevelType w:val="hybridMultilevel"/>
    <w:tmpl w:val="AD3201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8">
    <w:nsid w:val="5BA91FAD"/>
    <w:multiLevelType w:val="multilevel"/>
    <w:tmpl w:val="08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9">
    <w:nsid w:val="60B53BFE"/>
    <w:multiLevelType w:val="hybridMultilevel"/>
    <w:tmpl w:val="6BB21ED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6B9B73BC"/>
    <w:multiLevelType w:val="hybridMultilevel"/>
    <w:tmpl w:val="ED94DB10"/>
    <w:lvl w:ilvl="0" w:tplc="70F000C2">
      <w:start w:val="1"/>
      <w:numFmt w:val="lowerRoman"/>
      <w:pStyle w:val="Numbernospace-level3"/>
      <w:lvlText w:val="%1."/>
      <w:lvlJc w:val="left"/>
      <w:pPr>
        <w:tabs>
          <w:tab w:val="num" w:pos="1474"/>
        </w:tabs>
        <w:ind w:left="1474" w:hanging="453"/>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8EB1190"/>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A0316D6"/>
    <w:multiLevelType w:val="multilevel"/>
    <w:tmpl w:val="3C2A91E6"/>
    <w:name w:val="Bullet-NoSpace"/>
    <w:lvl w:ilvl="0">
      <w:start w:val="1"/>
      <w:numFmt w:val="bullet"/>
      <w:pStyle w:val="Bulletnospace-level1"/>
      <w:lvlText w:val=""/>
      <w:lvlJc w:val="left"/>
      <w:pPr>
        <w:tabs>
          <w:tab w:val="num" w:pos="680"/>
        </w:tabs>
        <w:ind w:left="680" w:hanging="340"/>
      </w:pPr>
      <w:rPr>
        <w:rFonts w:ascii="Symbol" w:hAnsi="Symbol" w:hint="default"/>
        <w:color w:val="auto"/>
      </w:rPr>
    </w:lvl>
    <w:lvl w:ilvl="1">
      <w:start w:val="1"/>
      <w:numFmt w:val="bullet"/>
      <w:pStyle w:val="Bulletnospace-level2"/>
      <w:lvlText w:val="○"/>
      <w:lvlJc w:val="left"/>
      <w:pPr>
        <w:tabs>
          <w:tab w:val="num" w:pos="1021"/>
        </w:tabs>
        <w:ind w:left="1021" w:hanging="341"/>
      </w:pPr>
      <w:rPr>
        <w:rFonts w:ascii="Times New Roman" w:hAnsi="Times New Roman" w:cs="Times New Roman" w:hint="default"/>
      </w:rPr>
    </w:lvl>
    <w:lvl w:ilvl="2">
      <w:start w:val="1"/>
      <w:numFmt w:val="bullet"/>
      <w:pStyle w:val="Bulletnospace-level3"/>
      <w:lvlText w:val="—"/>
      <w:lvlJc w:val="left"/>
      <w:pPr>
        <w:tabs>
          <w:tab w:val="num" w:pos="1418"/>
        </w:tabs>
        <w:ind w:left="1418" w:hanging="397"/>
      </w:pPr>
      <w:rPr>
        <w:rFonts w:ascii="Times New Roman" w:hAns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7DD241E7"/>
    <w:multiLevelType w:val="hybridMultilevel"/>
    <w:tmpl w:val="FE9C2B52"/>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num w:numId="1">
    <w:abstractNumId w:val="6"/>
  </w:num>
  <w:num w:numId="2">
    <w:abstractNumId w:val="10"/>
  </w:num>
  <w:num w:numId="3">
    <w:abstractNumId w:val="22"/>
  </w:num>
  <w:num w:numId="4">
    <w:abstractNumId w:val="9"/>
  </w:num>
  <w:num w:numId="5">
    <w:abstractNumId w:val="8"/>
  </w:num>
  <w:num w:numId="6">
    <w:abstractNumId w:val="20"/>
  </w:num>
  <w:num w:numId="7">
    <w:abstractNumId w:val="18"/>
  </w:num>
  <w:num w:numId="8">
    <w:abstractNumId w:val="21"/>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5"/>
  </w:num>
  <w:num w:numId="16">
    <w:abstractNumId w:val="5"/>
  </w:num>
  <w:num w:numId="17">
    <w:abstractNumId w:val="12"/>
  </w:num>
  <w:num w:numId="18">
    <w:abstractNumId w:val="17"/>
  </w:num>
  <w:num w:numId="19">
    <w:abstractNumId w:val="23"/>
  </w:num>
  <w:num w:numId="20">
    <w:abstractNumId w:val="16"/>
  </w:num>
  <w:num w:numId="21">
    <w:abstractNumId w:val="22"/>
  </w:num>
  <w:num w:numId="22">
    <w:abstractNumId w:val="22"/>
  </w:num>
  <w:num w:numId="23">
    <w:abstractNumId w:val="7"/>
  </w:num>
  <w:num w:numId="24">
    <w:abstractNumId w:val="11"/>
  </w:num>
  <w:num w:numId="25">
    <w:abstractNumId w:val="6"/>
  </w:num>
  <w:num w:numId="26">
    <w:abstractNumId w:val="19"/>
  </w:num>
  <w:num w:numId="27">
    <w:abstractNumId w:val="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1001"/>
  <w:defaultTabStop w:val="720"/>
  <w:hyphenationZone w:val="425"/>
  <w:drawingGridHorizontalSpacing w:val="181"/>
  <w:drawingGridVerticalSpacing w:val="181"/>
  <w:noPunctuationKerning/>
  <w:characterSpacingControl w:val="doNotCompress"/>
  <w:hdrShapeDefaults>
    <o:shapedefaults v:ext="edit" spidmax="2176">
      <o:colormru v:ext="edit" colors="#00364a"/>
    </o:shapedefaults>
    <o:shapelayout v:ext="edit">
      <o:idmap v:ext="edit" data="2"/>
      <o:regrouptable v:ext="edit">
        <o:entry new="1" old="0"/>
      </o:regrouptable>
    </o:shapelayout>
  </w:hdrShapeDefaults>
  <w:footnotePr>
    <w:footnote w:id="-1"/>
    <w:footnote w:id="0"/>
  </w:footnotePr>
  <w:endnotePr>
    <w:endnote w:id="-1"/>
    <w:endnote w:id="0"/>
  </w:endnotePr>
  <w:compat>
    <w:useFELayout/>
  </w:compat>
  <w:rsids>
    <w:rsidRoot w:val="00D122F5"/>
    <w:rsid w:val="00003FC3"/>
    <w:rsid w:val="0000495B"/>
    <w:rsid w:val="00006112"/>
    <w:rsid w:val="000143F4"/>
    <w:rsid w:val="00017E95"/>
    <w:rsid w:val="0002119B"/>
    <w:rsid w:val="00023627"/>
    <w:rsid w:val="00033EFC"/>
    <w:rsid w:val="00034A23"/>
    <w:rsid w:val="00036E97"/>
    <w:rsid w:val="00037DC7"/>
    <w:rsid w:val="00046815"/>
    <w:rsid w:val="000503EE"/>
    <w:rsid w:val="00050447"/>
    <w:rsid w:val="00050F60"/>
    <w:rsid w:val="000525F0"/>
    <w:rsid w:val="0005359C"/>
    <w:rsid w:val="00057BAB"/>
    <w:rsid w:val="000616F8"/>
    <w:rsid w:val="00064006"/>
    <w:rsid w:val="000661A1"/>
    <w:rsid w:val="000662AD"/>
    <w:rsid w:val="0007476D"/>
    <w:rsid w:val="0007600B"/>
    <w:rsid w:val="00076C4B"/>
    <w:rsid w:val="00077C47"/>
    <w:rsid w:val="00080870"/>
    <w:rsid w:val="00085817"/>
    <w:rsid w:val="00086BA5"/>
    <w:rsid w:val="00086F5F"/>
    <w:rsid w:val="00090FFC"/>
    <w:rsid w:val="00091A8A"/>
    <w:rsid w:val="00093ABF"/>
    <w:rsid w:val="0009728D"/>
    <w:rsid w:val="000A58B6"/>
    <w:rsid w:val="000B5FDB"/>
    <w:rsid w:val="000C015A"/>
    <w:rsid w:val="000C2406"/>
    <w:rsid w:val="000E2120"/>
    <w:rsid w:val="000E5826"/>
    <w:rsid w:val="000E714B"/>
    <w:rsid w:val="000F44A5"/>
    <w:rsid w:val="00101804"/>
    <w:rsid w:val="001025E2"/>
    <w:rsid w:val="00106353"/>
    <w:rsid w:val="00110F0E"/>
    <w:rsid w:val="00112A53"/>
    <w:rsid w:val="00121986"/>
    <w:rsid w:val="00121C96"/>
    <w:rsid w:val="0012338F"/>
    <w:rsid w:val="00126F72"/>
    <w:rsid w:val="00137424"/>
    <w:rsid w:val="0014235B"/>
    <w:rsid w:val="0014635C"/>
    <w:rsid w:val="00155509"/>
    <w:rsid w:val="0015557F"/>
    <w:rsid w:val="0015587C"/>
    <w:rsid w:val="00155D6F"/>
    <w:rsid w:val="00157559"/>
    <w:rsid w:val="00160DF1"/>
    <w:rsid w:val="00160E34"/>
    <w:rsid w:val="001617D0"/>
    <w:rsid w:val="00161832"/>
    <w:rsid w:val="00162596"/>
    <w:rsid w:val="00162E28"/>
    <w:rsid w:val="00164609"/>
    <w:rsid w:val="00166040"/>
    <w:rsid w:val="00176431"/>
    <w:rsid w:val="00190F86"/>
    <w:rsid w:val="00191B20"/>
    <w:rsid w:val="00193A57"/>
    <w:rsid w:val="001A231E"/>
    <w:rsid w:val="001A23C9"/>
    <w:rsid w:val="001A358B"/>
    <w:rsid w:val="001A765F"/>
    <w:rsid w:val="001A7B9F"/>
    <w:rsid w:val="001B1A62"/>
    <w:rsid w:val="001B3B83"/>
    <w:rsid w:val="001B4086"/>
    <w:rsid w:val="001B43A9"/>
    <w:rsid w:val="001B5677"/>
    <w:rsid w:val="001B6B45"/>
    <w:rsid w:val="001C6A28"/>
    <w:rsid w:val="001C7E8E"/>
    <w:rsid w:val="001D24FC"/>
    <w:rsid w:val="001D4703"/>
    <w:rsid w:val="001D60D8"/>
    <w:rsid w:val="001D7E15"/>
    <w:rsid w:val="001E112D"/>
    <w:rsid w:val="001E2816"/>
    <w:rsid w:val="001E3768"/>
    <w:rsid w:val="001E4E7A"/>
    <w:rsid w:val="001E530E"/>
    <w:rsid w:val="001F49F6"/>
    <w:rsid w:val="00200AB9"/>
    <w:rsid w:val="00200D76"/>
    <w:rsid w:val="00204CBE"/>
    <w:rsid w:val="00205742"/>
    <w:rsid w:val="00207DA2"/>
    <w:rsid w:val="0021097C"/>
    <w:rsid w:val="00220D8A"/>
    <w:rsid w:val="0022139F"/>
    <w:rsid w:val="00222AB8"/>
    <w:rsid w:val="00227AE7"/>
    <w:rsid w:val="00231A48"/>
    <w:rsid w:val="0023345B"/>
    <w:rsid w:val="00237968"/>
    <w:rsid w:val="00237B77"/>
    <w:rsid w:val="00237EFA"/>
    <w:rsid w:val="0024066D"/>
    <w:rsid w:val="00242487"/>
    <w:rsid w:val="002426D8"/>
    <w:rsid w:val="00243236"/>
    <w:rsid w:val="00245A01"/>
    <w:rsid w:val="00246533"/>
    <w:rsid w:val="00252E7D"/>
    <w:rsid w:val="00253562"/>
    <w:rsid w:val="00254587"/>
    <w:rsid w:val="00257502"/>
    <w:rsid w:val="00262838"/>
    <w:rsid w:val="0026390F"/>
    <w:rsid w:val="00264B98"/>
    <w:rsid w:val="00267FE9"/>
    <w:rsid w:val="00273C32"/>
    <w:rsid w:val="00274367"/>
    <w:rsid w:val="002747E8"/>
    <w:rsid w:val="00287257"/>
    <w:rsid w:val="00290A63"/>
    <w:rsid w:val="00291E2D"/>
    <w:rsid w:val="00293E37"/>
    <w:rsid w:val="002945C6"/>
    <w:rsid w:val="0029685A"/>
    <w:rsid w:val="002A2A05"/>
    <w:rsid w:val="002A4773"/>
    <w:rsid w:val="002A694D"/>
    <w:rsid w:val="002A794A"/>
    <w:rsid w:val="002B0F7C"/>
    <w:rsid w:val="002B3088"/>
    <w:rsid w:val="002B64D6"/>
    <w:rsid w:val="002C26F8"/>
    <w:rsid w:val="002C5F13"/>
    <w:rsid w:val="002C7F94"/>
    <w:rsid w:val="002D2BBD"/>
    <w:rsid w:val="002D3D8F"/>
    <w:rsid w:val="002D596E"/>
    <w:rsid w:val="002D7DA4"/>
    <w:rsid w:val="002E1EED"/>
    <w:rsid w:val="002E26F8"/>
    <w:rsid w:val="002E4BE0"/>
    <w:rsid w:val="002F3FAF"/>
    <w:rsid w:val="002F7D12"/>
    <w:rsid w:val="00304A37"/>
    <w:rsid w:val="003069E7"/>
    <w:rsid w:val="00310090"/>
    <w:rsid w:val="003117F7"/>
    <w:rsid w:val="003144C0"/>
    <w:rsid w:val="003258C4"/>
    <w:rsid w:val="00330C0D"/>
    <w:rsid w:val="00334D6A"/>
    <w:rsid w:val="003419E0"/>
    <w:rsid w:val="003430A5"/>
    <w:rsid w:val="00343275"/>
    <w:rsid w:val="003436DB"/>
    <w:rsid w:val="00344E76"/>
    <w:rsid w:val="00346ADE"/>
    <w:rsid w:val="003504E2"/>
    <w:rsid w:val="00351611"/>
    <w:rsid w:val="00351DE6"/>
    <w:rsid w:val="003520D0"/>
    <w:rsid w:val="003638A8"/>
    <w:rsid w:val="00364975"/>
    <w:rsid w:val="0036769D"/>
    <w:rsid w:val="00367BDC"/>
    <w:rsid w:val="0037039D"/>
    <w:rsid w:val="00370A07"/>
    <w:rsid w:val="00383AB4"/>
    <w:rsid w:val="00391C69"/>
    <w:rsid w:val="00393525"/>
    <w:rsid w:val="00395562"/>
    <w:rsid w:val="00395F48"/>
    <w:rsid w:val="003967DA"/>
    <w:rsid w:val="003A1E49"/>
    <w:rsid w:val="003A43B7"/>
    <w:rsid w:val="003A446C"/>
    <w:rsid w:val="003B638B"/>
    <w:rsid w:val="003B7033"/>
    <w:rsid w:val="003E0591"/>
    <w:rsid w:val="003E1A13"/>
    <w:rsid w:val="003E1A55"/>
    <w:rsid w:val="003E3773"/>
    <w:rsid w:val="003F23FE"/>
    <w:rsid w:val="003F37A4"/>
    <w:rsid w:val="003F580B"/>
    <w:rsid w:val="003F6584"/>
    <w:rsid w:val="00401733"/>
    <w:rsid w:val="0040423B"/>
    <w:rsid w:val="00404F24"/>
    <w:rsid w:val="00406B1D"/>
    <w:rsid w:val="00411C4D"/>
    <w:rsid w:val="0041384D"/>
    <w:rsid w:val="00414C68"/>
    <w:rsid w:val="00417C9F"/>
    <w:rsid w:val="00421B73"/>
    <w:rsid w:val="004227EC"/>
    <w:rsid w:val="004255F2"/>
    <w:rsid w:val="00427EBA"/>
    <w:rsid w:val="004312EA"/>
    <w:rsid w:val="00432465"/>
    <w:rsid w:val="00432A40"/>
    <w:rsid w:val="00436472"/>
    <w:rsid w:val="00437C40"/>
    <w:rsid w:val="004402C3"/>
    <w:rsid w:val="00447EE1"/>
    <w:rsid w:val="004501EC"/>
    <w:rsid w:val="004556B8"/>
    <w:rsid w:val="004607A0"/>
    <w:rsid w:val="00461302"/>
    <w:rsid w:val="00462DD8"/>
    <w:rsid w:val="00467D31"/>
    <w:rsid w:val="00470335"/>
    <w:rsid w:val="00472DAD"/>
    <w:rsid w:val="00474B52"/>
    <w:rsid w:val="00476147"/>
    <w:rsid w:val="00481318"/>
    <w:rsid w:val="00482643"/>
    <w:rsid w:val="00486EC3"/>
    <w:rsid w:val="0048763D"/>
    <w:rsid w:val="00491534"/>
    <w:rsid w:val="00492D55"/>
    <w:rsid w:val="00493163"/>
    <w:rsid w:val="00494356"/>
    <w:rsid w:val="004961BC"/>
    <w:rsid w:val="00497899"/>
    <w:rsid w:val="004A1350"/>
    <w:rsid w:val="004A6EF7"/>
    <w:rsid w:val="004A74D1"/>
    <w:rsid w:val="004B0B71"/>
    <w:rsid w:val="004B329E"/>
    <w:rsid w:val="004B5CC0"/>
    <w:rsid w:val="004B7E69"/>
    <w:rsid w:val="004C28DF"/>
    <w:rsid w:val="004C5C2A"/>
    <w:rsid w:val="004C6F58"/>
    <w:rsid w:val="004D5259"/>
    <w:rsid w:val="004D60C6"/>
    <w:rsid w:val="004D6C53"/>
    <w:rsid w:val="004D7961"/>
    <w:rsid w:val="004E0643"/>
    <w:rsid w:val="004E2846"/>
    <w:rsid w:val="004E2B4C"/>
    <w:rsid w:val="004E3E3C"/>
    <w:rsid w:val="004E4855"/>
    <w:rsid w:val="004E57EE"/>
    <w:rsid w:val="004E790F"/>
    <w:rsid w:val="004F776D"/>
    <w:rsid w:val="004F7BAF"/>
    <w:rsid w:val="00501288"/>
    <w:rsid w:val="00507FE1"/>
    <w:rsid w:val="005106FD"/>
    <w:rsid w:val="0051097E"/>
    <w:rsid w:val="00511057"/>
    <w:rsid w:val="00512F23"/>
    <w:rsid w:val="005161DB"/>
    <w:rsid w:val="00523B0B"/>
    <w:rsid w:val="00523CE4"/>
    <w:rsid w:val="00524CA7"/>
    <w:rsid w:val="00525A1E"/>
    <w:rsid w:val="00525F85"/>
    <w:rsid w:val="00530C5E"/>
    <w:rsid w:val="005328CF"/>
    <w:rsid w:val="00533839"/>
    <w:rsid w:val="00543F3B"/>
    <w:rsid w:val="005458F5"/>
    <w:rsid w:val="00552EA1"/>
    <w:rsid w:val="0055576B"/>
    <w:rsid w:val="00562104"/>
    <w:rsid w:val="00565B15"/>
    <w:rsid w:val="005669EF"/>
    <w:rsid w:val="00567EC6"/>
    <w:rsid w:val="00570488"/>
    <w:rsid w:val="00576C4C"/>
    <w:rsid w:val="00576F16"/>
    <w:rsid w:val="00580DE6"/>
    <w:rsid w:val="005853E9"/>
    <w:rsid w:val="005921AB"/>
    <w:rsid w:val="0059540A"/>
    <w:rsid w:val="005A198E"/>
    <w:rsid w:val="005A2156"/>
    <w:rsid w:val="005A2D47"/>
    <w:rsid w:val="005A317D"/>
    <w:rsid w:val="005A450D"/>
    <w:rsid w:val="005C1D4F"/>
    <w:rsid w:val="005C1DE2"/>
    <w:rsid w:val="005C3B36"/>
    <w:rsid w:val="005C47B9"/>
    <w:rsid w:val="005D0C10"/>
    <w:rsid w:val="005D7CDD"/>
    <w:rsid w:val="005E05D0"/>
    <w:rsid w:val="005E05DF"/>
    <w:rsid w:val="005E0D3C"/>
    <w:rsid w:val="005F1D47"/>
    <w:rsid w:val="005F3A1D"/>
    <w:rsid w:val="005F3E98"/>
    <w:rsid w:val="00600EAD"/>
    <w:rsid w:val="00602424"/>
    <w:rsid w:val="0060452D"/>
    <w:rsid w:val="006067C1"/>
    <w:rsid w:val="00613D65"/>
    <w:rsid w:val="00613DE2"/>
    <w:rsid w:val="00614069"/>
    <w:rsid w:val="0061592C"/>
    <w:rsid w:val="00615D93"/>
    <w:rsid w:val="00617525"/>
    <w:rsid w:val="00617F0D"/>
    <w:rsid w:val="0062495A"/>
    <w:rsid w:val="00631E5E"/>
    <w:rsid w:val="0063362E"/>
    <w:rsid w:val="00636B24"/>
    <w:rsid w:val="00637510"/>
    <w:rsid w:val="006376A1"/>
    <w:rsid w:val="00643228"/>
    <w:rsid w:val="006434B0"/>
    <w:rsid w:val="0064503D"/>
    <w:rsid w:val="00646131"/>
    <w:rsid w:val="006464E9"/>
    <w:rsid w:val="0064797F"/>
    <w:rsid w:val="00650C5F"/>
    <w:rsid w:val="006519C5"/>
    <w:rsid w:val="0065629B"/>
    <w:rsid w:val="0066153D"/>
    <w:rsid w:val="00663042"/>
    <w:rsid w:val="00664C09"/>
    <w:rsid w:val="00665EBA"/>
    <w:rsid w:val="00666926"/>
    <w:rsid w:val="006678AC"/>
    <w:rsid w:val="006678E6"/>
    <w:rsid w:val="00672449"/>
    <w:rsid w:val="0067515F"/>
    <w:rsid w:val="0067562F"/>
    <w:rsid w:val="006814E3"/>
    <w:rsid w:val="00690EF6"/>
    <w:rsid w:val="0069494B"/>
    <w:rsid w:val="0069713E"/>
    <w:rsid w:val="006A59CF"/>
    <w:rsid w:val="006A70CC"/>
    <w:rsid w:val="006B1407"/>
    <w:rsid w:val="006B36DA"/>
    <w:rsid w:val="006B3B02"/>
    <w:rsid w:val="006C5AB5"/>
    <w:rsid w:val="006C746D"/>
    <w:rsid w:val="006D115C"/>
    <w:rsid w:val="006D68F6"/>
    <w:rsid w:val="006E0A3D"/>
    <w:rsid w:val="006E0B71"/>
    <w:rsid w:val="006E17AC"/>
    <w:rsid w:val="006E3589"/>
    <w:rsid w:val="006F0BAA"/>
    <w:rsid w:val="006F44EE"/>
    <w:rsid w:val="006F5BA7"/>
    <w:rsid w:val="00710A4C"/>
    <w:rsid w:val="0071265C"/>
    <w:rsid w:val="00716C39"/>
    <w:rsid w:val="00727475"/>
    <w:rsid w:val="0072789D"/>
    <w:rsid w:val="00727B5D"/>
    <w:rsid w:val="00731083"/>
    <w:rsid w:val="00733139"/>
    <w:rsid w:val="00735014"/>
    <w:rsid w:val="007512E8"/>
    <w:rsid w:val="00761498"/>
    <w:rsid w:val="00762213"/>
    <w:rsid w:val="007624AE"/>
    <w:rsid w:val="00762828"/>
    <w:rsid w:val="00762BA9"/>
    <w:rsid w:val="00764F98"/>
    <w:rsid w:val="00772E87"/>
    <w:rsid w:val="00782526"/>
    <w:rsid w:val="00784E05"/>
    <w:rsid w:val="007871DF"/>
    <w:rsid w:val="0078731B"/>
    <w:rsid w:val="00792301"/>
    <w:rsid w:val="007941BF"/>
    <w:rsid w:val="00796C61"/>
    <w:rsid w:val="00797E9A"/>
    <w:rsid w:val="007A5923"/>
    <w:rsid w:val="007A65FF"/>
    <w:rsid w:val="007B3DA9"/>
    <w:rsid w:val="007B77FF"/>
    <w:rsid w:val="007C2730"/>
    <w:rsid w:val="007C5025"/>
    <w:rsid w:val="007C6376"/>
    <w:rsid w:val="007D37FF"/>
    <w:rsid w:val="007E1281"/>
    <w:rsid w:val="007E130B"/>
    <w:rsid w:val="007E3B89"/>
    <w:rsid w:val="007E4708"/>
    <w:rsid w:val="007E4D3D"/>
    <w:rsid w:val="007E67AA"/>
    <w:rsid w:val="007F0AE4"/>
    <w:rsid w:val="007F5B9F"/>
    <w:rsid w:val="007F7B53"/>
    <w:rsid w:val="00800975"/>
    <w:rsid w:val="00802A60"/>
    <w:rsid w:val="008037BF"/>
    <w:rsid w:val="00803968"/>
    <w:rsid w:val="00805723"/>
    <w:rsid w:val="00811104"/>
    <w:rsid w:val="00812AB7"/>
    <w:rsid w:val="00813F14"/>
    <w:rsid w:val="00816209"/>
    <w:rsid w:val="00824C85"/>
    <w:rsid w:val="00826D8C"/>
    <w:rsid w:val="00831515"/>
    <w:rsid w:val="008320D9"/>
    <w:rsid w:val="00832B9F"/>
    <w:rsid w:val="00833B53"/>
    <w:rsid w:val="00833B95"/>
    <w:rsid w:val="0083688F"/>
    <w:rsid w:val="0083701C"/>
    <w:rsid w:val="008424A5"/>
    <w:rsid w:val="00843D16"/>
    <w:rsid w:val="00846DE0"/>
    <w:rsid w:val="00853831"/>
    <w:rsid w:val="00863284"/>
    <w:rsid w:val="0086366D"/>
    <w:rsid w:val="008645D7"/>
    <w:rsid w:val="00865ABE"/>
    <w:rsid w:val="00870A19"/>
    <w:rsid w:val="00871452"/>
    <w:rsid w:val="00872A9D"/>
    <w:rsid w:val="00873493"/>
    <w:rsid w:val="00875EBD"/>
    <w:rsid w:val="0088691E"/>
    <w:rsid w:val="00887C6B"/>
    <w:rsid w:val="008930A2"/>
    <w:rsid w:val="00894227"/>
    <w:rsid w:val="00894A10"/>
    <w:rsid w:val="00897965"/>
    <w:rsid w:val="008A0DAB"/>
    <w:rsid w:val="008A1D6A"/>
    <w:rsid w:val="008A360A"/>
    <w:rsid w:val="008B15A7"/>
    <w:rsid w:val="008B3167"/>
    <w:rsid w:val="008B3B9D"/>
    <w:rsid w:val="008B3F11"/>
    <w:rsid w:val="008B4954"/>
    <w:rsid w:val="008C5CB8"/>
    <w:rsid w:val="008C7A05"/>
    <w:rsid w:val="008D6020"/>
    <w:rsid w:val="008D71BC"/>
    <w:rsid w:val="008E1EFE"/>
    <w:rsid w:val="008E389C"/>
    <w:rsid w:val="008E4548"/>
    <w:rsid w:val="008E6523"/>
    <w:rsid w:val="008F19B9"/>
    <w:rsid w:val="009045EF"/>
    <w:rsid w:val="009049C8"/>
    <w:rsid w:val="00910846"/>
    <w:rsid w:val="00914ECB"/>
    <w:rsid w:val="00915830"/>
    <w:rsid w:val="00915B8D"/>
    <w:rsid w:val="00916C2C"/>
    <w:rsid w:val="0092051A"/>
    <w:rsid w:val="009208EC"/>
    <w:rsid w:val="0092115E"/>
    <w:rsid w:val="00921E51"/>
    <w:rsid w:val="0093449B"/>
    <w:rsid w:val="00954C96"/>
    <w:rsid w:val="009551A5"/>
    <w:rsid w:val="0095651B"/>
    <w:rsid w:val="009565E8"/>
    <w:rsid w:val="00957EF4"/>
    <w:rsid w:val="009612FE"/>
    <w:rsid w:val="009631AC"/>
    <w:rsid w:val="00964C07"/>
    <w:rsid w:val="009666EE"/>
    <w:rsid w:val="00970564"/>
    <w:rsid w:val="00971EAC"/>
    <w:rsid w:val="00972527"/>
    <w:rsid w:val="009732CD"/>
    <w:rsid w:val="00973C54"/>
    <w:rsid w:val="0099042E"/>
    <w:rsid w:val="00993037"/>
    <w:rsid w:val="00994AA3"/>
    <w:rsid w:val="009A2807"/>
    <w:rsid w:val="009A535E"/>
    <w:rsid w:val="009A70FD"/>
    <w:rsid w:val="009B109E"/>
    <w:rsid w:val="009B54B4"/>
    <w:rsid w:val="009B70E0"/>
    <w:rsid w:val="009C10BB"/>
    <w:rsid w:val="009C2D8F"/>
    <w:rsid w:val="009C3471"/>
    <w:rsid w:val="009C6765"/>
    <w:rsid w:val="009D23CE"/>
    <w:rsid w:val="009D6FCE"/>
    <w:rsid w:val="009E4C77"/>
    <w:rsid w:val="009F3D52"/>
    <w:rsid w:val="009F6310"/>
    <w:rsid w:val="009F6786"/>
    <w:rsid w:val="009F7796"/>
    <w:rsid w:val="00A03E27"/>
    <w:rsid w:val="00A044BB"/>
    <w:rsid w:val="00A05E4D"/>
    <w:rsid w:val="00A1032E"/>
    <w:rsid w:val="00A10BA5"/>
    <w:rsid w:val="00A20346"/>
    <w:rsid w:val="00A226D8"/>
    <w:rsid w:val="00A367F6"/>
    <w:rsid w:val="00A37E0A"/>
    <w:rsid w:val="00A42F80"/>
    <w:rsid w:val="00A46383"/>
    <w:rsid w:val="00A51A3D"/>
    <w:rsid w:val="00A52F12"/>
    <w:rsid w:val="00A60A61"/>
    <w:rsid w:val="00A60FA5"/>
    <w:rsid w:val="00A708EC"/>
    <w:rsid w:val="00A7191C"/>
    <w:rsid w:val="00A83CE9"/>
    <w:rsid w:val="00A83F9D"/>
    <w:rsid w:val="00A90FB5"/>
    <w:rsid w:val="00A92E73"/>
    <w:rsid w:val="00A9590D"/>
    <w:rsid w:val="00A95A42"/>
    <w:rsid w:val="00A95E7E"/>
    <w:rsid w:val="00AA1142"/>
    <w:rsid w:val="00AA2D60"/>
    <w:rsid w:val="00AA341F"/>
    <w:rsid w:val="00AA4F4A"/>
    <w:rsid w:val="00AA5F96"/>
    <w:rsid w:val="00AA604F"/>
    <w:rsid w:val="00AC3060"/>
    <w:rsid w:val="00AC3AC8"/>
    <w:rsid w:val="00AC40F9"/>
    <w:rsid w:val="00AC5A12"/>
    <w:rsid w:val="00AD002C"/>
    <w:rsid w:val="00AD6BEB"/>
    <w:rsid w:val="00AE3226"/>
    <w:rsid w:val="00AE4438"/>
    <w:rsid w:val="00AF034C"/>
    <w:rsid w:val="00AF0574"/>
    <w:rsid w:val="00AF17E8"/>
    <w:rsid w:val="00AF328A"/>
    <w:rsid w:val="00AF463D"/>
    <w:rsid w:val="00B00658"/>
    <w:rsid w:val="00B02284"/>
    <w:rsid w:val="00B117F0"/>
    <w:rsid w:val="00B17A32"/>
    <w:rsid w:val="00B2049F"/>
    <w:rsid w:val="00B240C0"/>
    <w:rsid w:val="00B325D5"/>
    <w:rsid w:val="00B33C42"/>
    <w:rsid w:val="00B4312A"/>
    <w:rsid w:val="00B44249"/>
    <w:rsid w:val="00B44315"/>
    <w:rsid w:val="00B445E6"/>
    <w:rsid w:val="00B45FD5"/>
    <w:rsid w:val="00B52B27"/>
    <w:rsid w:val="00B532D6"/>
    <w:rsid w:val="00B562FB"/>
    <w:rsid w:val="00B60D87"/>
    <w:rsid w:val="00B623EF"/>
    <w:rsid w:val="00B70DD4"/>
    <w:rsid w:val="00B77D14"/>
    <w:rsid w:val="00B81B2D"/>
    <w:rsid w:val="00BA18D2"/>
    <w:rsid w:val="00BA2FBE"/>
    <w:rsid w:val="00BB0131"/>
    <w:rsid w:val="00BB47AC"/>
    <w:rsid w:val="00BB5CD9"/>
    <w:rsid w:val="00BC0CA5"/>
    <w:rsid w:val="00BC1D42"/>
    <w:rsid w:val="00BC3787"/>
    <w:rsid w:val="00BC5346"/>
    <w:rsid w:val="00BD080D"/>
    <w:rsid w:val="00BD0FF0"/>
    <w:rsid w:val="00BD12FE"/>
    <w:rsid w:val="00BD2E82"/>
    <w:rsid w:val="00BD7845"/>
    <w:rsid w:val="00BD78DD"/>
    <w:rsid w:val="00BE1DCA"/>
    <w:rsid w:val="00BE696F"/>
    <w:rsid w:val="00BF0713"/>
    <w:rsid w:val="00BF47E7"/>
    <w:rsid w:val="00C021EF"/>
    <w:rsid w:val="00C05DE6"/>
    <w:rsid w:val="00C10728"/>
    <w:rsid w:val="00C1208E"/>
    <w:rsid w:val="00C12D73"/>
    <w:rsid w:val="00C1410E"/>
    <w:rsid w:val="00C1415C"/>
    <w:rsid w:val="00C15078"/>
    <w:rsid w:val="00C15CE2"/>
    <w:rsid w:val="00C15E0D"/>
    <w:rsid w:val="00C210DD"/>
    <w:rsid w:val="00C22293"/>
    <w:rsid w:val="00C26310"/>
    <w:rsid w:val="00C273BD"/>
    <w:rsid w:val="00C33E86"/>
    <w:rsid w:val="00C4091C"/>
    <w:rsid w:val="00C41DA1"/>
    <w:rsid w:val="00C4388A"/>
    <w:rsid w:val="00C5107C"/>
    <w:rsid w:val="00C558F7"/>
    <w:rsid w:val="00C5656A"/>
    <w:rsid w:val="00C625F2"/>
    <w:rsid w:val="00C62C88"/>
    <w:rsid w:val="00C65588"/>
    <w:rsid w:val="00C672EB"/>
    <w:rsid w:val="00C70FFC"/>
    <w:rsid w:val="00C75345"/>
    <w:rsid w:val="00C80AB2"/>
    <w:rsid w:val="00C82493"/>
    <w:rsid w:val="00C827A1"/>
    <w:rsid w:val="00C86947"/>
    <w:rsid w:val="00C919C9"/>
    <w:rsid w:val="00C95A7A"/>
    <w:rsid w:val="00CA0BF3"/>
    <w:rsid w:val="00CA5BD6"/>
    <w:rsid w:val="00CA6399"/>
    <w:rsid w:val="00CB0A60"/>
    <w:rsid w:val="00CB0F8C"/>
    <w:rsid w:val="00CB2B21"/>
    <w:rsid w:val="00CC317A"/>
    <w:rsid w:val="00CC64A4"/>
    <w:rsid w:val="00CC6BBF"/>
    <w:rsid w:val="00CC6DDB"/>
    <w:rsid w:val="00CD4C67"/>
    <w:rsid w:val="00CD79FC"/>
    <w:rsid w:val="00CE0849"/>
    <w:rsid w:val="00CE21D2"/>
    <w:rsid w:val="00CF24F5"/>
    <w:rsid w:val="00CF4402"/>
    <w:rsid w:val="00CF64CD"/>
    <w:rsid w:val="00D03E9D"/>
    <w:rsid w:val="00D066E1"/>
    <w:rsid w:val="00D06C7C"/>
    <w:rsid w:val="00D06FF6"/>
    <w:rsid w:val="00D07207"/>
    <w:rsid w:val="00D11C4C"/>
    <w:rsid w:val="00D122F5"/>
    <w:rsid w:val="00D13229"/>
    <w:rsid w:val="00D13795"/>
    <w:rsid w:val="00D14AA4"/>
    <w:rsid w:val="00D1546A"/>
    <w:rsid w:val="00D1561B"/>
    <w:rsid w:val="00D15F39"/>
    <w:rsid w:val="00D178E9"/>
    <w:rsid w:val="00D2659E"/>
    <w:rsid w:val="00D26884"/>
    <w:rsid w:val="00D31A0C"/>
    <w:rsid w:val="00D42B33"/>
    <w:rsid w:val="00D52E39"/>
    <w:rsid w:val="00D53515"/>
    <w:rsid w:val="00D56ABA"/>
    <w:rsid w:val="00D665A8"/>
    <w:rsid w:val="00D810D0"/>
    <w:rsid w:val="00D8351B"/>
    <w:rsid w:val="00D85A5C"/>
    <w:rsid w:val="00D85E97"/>
    <w:rsid w:val="00D87431"/>
    <w:rsid w:val="00D90A41"/>
    <w:rsid w:val="00D919F9"/>
    <w:rsid w:val="00D94B35"/>
    <w:rsid w:val="00DA0946"/>
    <w:rsid w:val="00DA0972"/>
    <w:rsid w:val="00DA3A91"/>
    <w:rsid w:val="00DB0074"/>
    <w:rsid w:val="00DB13E4"/>
    <w:rsid w:val="00DB4655"/>
    <w:rsid w:val="00DB7F7E"/>
    <w:rsid w:val="00DC2B3B"/>
    <w:rsid w:val="00DC32CC"/>
    <w:rsid w:val="00DC7C9F"/>
    <w:rsid w:val="00DD2037"/>
    <w:rsid w:val="00DD46AD"/>
    <w:rsid w:val="00DE195C"/>
    <w:rsid w:val="00DE59AB"/>
    <w:rsid w:val="00DE6C97"/>
    <w:rsid w:val="00DF2BEC"/>
    <w:rsid w:val="00DF3DA1"/>
    <w:rsid w:val="00DF4D73"/>
    <w:rsid w:val="00DF7319"/>
    <w:rsid w:val="00DF7A15"/>
    <w:rsid w:val="00E00434"/>
    <w:rsid w:val="00E034C0"/>
    <w:rsid w:val="00E0644C"/>
    <w:rsid w:val="00E065A6"/>
    <w:rsid w:val="00E06FD9"/>
    <w:rsid w:val="00E20F27"/>
    <w:rsid w:val="00E26881"/>
    <w:rsid w:val="00E31660"/>
    <w:rsid w:val="00E33F82"/>
    <w:rsid w:val="00E36A23"/>
    <w:rsid w:val="00E376EE"/>
    <w:rsid w:val="00E41C92"/>
    <w:rsid w:val="00E456FB"/>
    <w:rsid w:val="00E458E1"/>
    <w:rsid w:val="00E45D16"/>
    <w:rsid w:val="00E532B4"/>
    <w:rsid w:val="00E53439"/>
    <w:rsid w:val="00E54284"/>
    <w:rsid w:val="00E54F91"/>
    <w:rsid w:val="00E65714"/>
    <w:rsid w:val="00E67360"/>
    <w:rsid w:val="00E67432"/>
    <w:rsid w:val="00E67CE1"/>
    <w:rsid w:val="00E76287"/>
    <w:rsid w:val="00E76772"/>
    <w:rsid w:val="00E81CA2"/>
    <w:rsid w:val="00E85C7C"/>
    <w:rsid w:val="00E9090C"/>
    <w:rsid w:val="00E934B5"/>
    <w:rsid w:val="00E953D8"/>
    <w:rsid w:val="00EA0108"/>
    <w:rsid w:val="00EA0E11"/>
    <w:rsid w:val="00EB131D"/>
    <w:rsid w:val="00EB5D2F"/>
    <w:rsid w:val="00EC0646"/>
    <w:rsid w:val="00EC249E"/>
    <w:rsid w:val="00EC55BA"/>
    <w:rsid w:val="00ED421B"/>
    <w:rsid w:val="00ED4FA4"/>
    <w:rsid w:val="00ED6667"/>
    <w:rsid w:val="00EE5E0F"/>
    <w:rsid w:val="00EE76FC"/>
    <w:rsid w:val="00EF079C"/>
    <w:rsid w:val="00EF1F7C"/>
    <w:rsid w:val="00EF35C2"/>
    <w:rsid w:val="00EF461A"/>
    <w:rsid w:val="00F0145B"/>
    <w:rsid w:val="00F02E8C"/>
    <w:rsid w:val="00F03B32"/>
    <w:rsid w:val="00F03BC2"/>
    <w:rsid w:val="00F03FCB"/>
    <w:rsid w:val="00F0688E"/>
    <w:rsid w:val="00F0734E"/>
    <w:rsid w:val="00F13415"/>
    <w:rsid w:val="00F13535"/>
    <w:rsid w:val="00F13D7A"/>
    <w:rsid w:val="00F1509B"/>
    <w:rsid w:val="00F260E7"/>
    <w:rsid w:val="00F2691A"/>
    <w:rsid w:val="00F279F7"/>
    <w:rsid w:val="00F3074A"/>
    <w:rsid w:val="00F30EBB"/>
    <w:rsid w:val="00F30FB6"/>
    <w:rsid w:val="00F33B0A"/>
    <w:rsid w:val="00F51B2D"/>
    <w:rsid w:val="00F5407F"/>
    <w:rsid w:val="00F54B70"/>
    <w:rsid w:val="00F55A3D"/>
    <w:rsid w:val="00F63D3F"/>
    <w:rsid w:val="00F70556"/>
    <w:rsid w:val="00F71548"/>
    <w:rsid w:val="00F73993"/>
    <w:rsid w:val="00F746FB"/>
    <w:rsid w:val="00F7645E"/>
    <w:rsid w:val="00F83B8C"/>
    <w:rsid w:val="00F84B24"/>
    <w:rsid w:val="00F8587E"/>
    <w:rsid w:val="00FA0679"/>
    <w:rsid w:val="00FA271F"/>
    <w:rsid w:val="00FA3C5C"/>
    <w:rsid w:val="00FA4E70"/>
    <w:rsid w:val="00FA713C"/>
    <w:rsid w:val="00FB07C5"/>
    <w:rsid w:val="00FB08ED"/>
    <w:rsid w:val="00FB0AB8"/>
    <w:rsid w:val="00FB129E"/>
    <w:rsid w:val="00FB3540"/>
    <w:rsid w:val="00FB4E31"/>
    <w:rsid w:val="00FC467A"/>
    <w:rsid w:val="00FC5CB1"/>
    <w:rsid w:val="00FC6639"/>
    <w:rsid w:val="00FD1958"/>
    <w:rsid w:val="00FD4ADC"/>
    <w:rsid w:val="00FE1F51"/>
    <w:rsid w:val="00FE31E5"/>
    <w:rsid w:val="00FE4362"/>
    <w:rsid w:val="00FE4DA6"/>
    <w:rsid w:val="00FE665F"/>
    <w:rsid w:val="00FE7FAF"/>
    <w:rsid w:val="00FF43AC"/>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76">
      <o:colormru v:ext="edit" colors="#00364a"/>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515F"/>
    <w:pPr>
      <w:snapToGrid w:val="0"/>
      <w:spacing w:line="200" w:lineRule="atLeast"/>
      <w:jc w:val="both"/>
    </w:pPr>
    <w:rPr>
      <w:rFonts w:ascii="Arial" w:hAnsi="Arial"/>
      <w:lang w:eastAsia="ko-KR"/>
    </w:rPr>
  </w:style>
  <w:style w:type="paragraph" w:styleId="Heading1">
    <w:name w:val="heading 1"/>
    <w:next w:val="BodyText"/>
    <w:qFormat/>
    <w:rsid w:val="005F3A1D"/>
    <w:pPr>
      <w:keepNext/>
      <w:numPr>
        <w:numId w:val="1"/>
      </w:numPr>
      <w:spacing w:before="2640" w:after="480" w:line="480" w:lineRule="atLeast"/>
      <w:outlineLvl w:val="0"/>
    </w:pPr>
    <w:rPr>
      <w:rFonts w:ascii="Arial" w:hAnsi="Arial" w:cs="Arial"/>
      <w:b/>
      <w:bCs/>
      <w:snapToGrid w:val="0"/>
      <w:color w:val="004359"/>
      <w:kern w:val="32"/>
      <w:sz w:val="44"/>
      <w:szCs w:val="44"/>
      <w:lang w:eastAsia="ko-KR"/>
    </w:rPr>
  </w:style>
  <w:style w:type="paragraph" w:styleId="Heading2">
    <w:name w:val="heading 2"/>
    <w:basedOn w:val="Heading1"/>
    <w:next w:val="BodyText"/>
    <w:qFormat/>
    <w:rsid w:val="005458F5"/>
    <w:pPr>
      <w:numPr>
        <w:ilvl w:val="1"/>
      </w:numPr>
      <w:spacing w:before="480" w:after="360"/>
      <w:outlineLvl w:val="1"/>
    </w:pPr>
    <w:rPr>
      <w:bCs w:val="0"/>
      <w:iCs/>
      <w:sz w:val="32"/>
      <w:szCs w:val="32"/>
    </w:rPr>
  </w:style>
  <w:style w:type="paragraph" w:styleId="Heading3">
    <w:name w:val="heading 3"/>
    <w:basedOn w:val="Heading2"/>
    <w:next w:val="BodyText"/>
    <w:link w:val="Heading3Char"/>
    <w:qFormat/>
    <w:rsid w:val="00086F5F"/>
    <w:pPr>
      <w:numPr>
        <w:ilvl w:val="2"/>
      </w:numPr>
      <w:spacing w:line="360" w:lineRule="atLeast"/>
      <w:outlineLvl w:val="2"/>
    </w:pPr>
    <w:rPr>
      <w:bCs/>
      <w:sz w:val="24"/>
      <w:szCs w:val="24"/>
    </w:rPr>
  </w:style>
  <w:style w:type="paragraph" w:styleId="Heading4">
    <w:name w:val="heading 4"/>
    <w:basedOn w:val="Heading3"/>
    <w:next w:val="BodyText"/>
    <w:qFormat/>
    <w:rsid w:val="00EF079C"/>
    <w:pPr>
      <w:numPr>
        <w:ilvl w:val="3"/>
      </w:numPr>
      <w:spacing w:before="360" w:line="320" w:lineRule="atLeast"/>
      <w:ind w:left="851" w:hanging="851"/>
      <w:outlineLvl w:val="3"/>
    </w:pPr>
    <w:rPr>
      <w:b w:val="0"/>
      <w:bCs w:val="0"/>
      <w:i/>
      <w:sz w:val="22"/>
      <w:szCs w:val="22"/>
    </w:rPr>
  </w:style>
  <w:style w:type="paragraph" w:styleId="Heading5">
    <w:name w:val="heading 5"/>
    <w:basedOn w:val="Heading4"/>
    <w:next w:val="BodyText"/>
    <w:qFormat/>
    <w:rsid w:val="003B7033"/>
    <w:pPr>
      <w:numPr>
        <w:ilvl w:val="4"/>
      </w:numPr>
      <w:spacing w:before="240" w:after="60" w:line="240" w:lineRule="atLeast"/>
      <w:outlineLvl w:val="4"/>
    </w:pPr>
    <w:rPr>
      <w:b/>
      <w:bCs/>
      <w:i w:val="0"/>
      <w:iCs w:val="0"/>
      <w:kern w:val="28"/>
      <w:szCs w:val="26"/>
    </w:rPr>
  </w:style>
  <w:style w:type="paragraph" w:styleId="Heading6">
    <w:name w:val="heading 6"/>
    <w:basedOn w:val="Heading5"/>
    <w:next w:val="BodyText"/>
    <w:qFormat/>
    <w:rsid w:val="002B64D6"/>
    <w:pPr>
      <w:numPr>
        <w:ilvl w:val="5"/>
      </w:numPr>
      <w:spacing w:before="2640" w:after="480" w:line="480" w:lineRule="atLeast"/>
      <w:outlineLvl w:val="5"/>
    </w:pPr>
    <w:rPr>
      <w:bCs w:val="0"/>
      <w:sz w:val="44"/>
      <w:szCs w:val="44"/>
    </w:rPr>
  </w:style>
  <w:style w:type="paragraph" w:styleId="Heading7">
    <w:name w:val="heading 7"/>
    <w:basedOn w:val="Heading6"/>
    <w:next w:val="BodyText"/>
    <w:qFormat/>
    <w:rsid w:val="002B64D6"/>
    <w:pPr>
      <w:numPr>
        <w:ilvl w:val="6"/>
      </w:numPr>
      <w:spacing w:before="480" w:after="360"/>
      <w:outlineLvl w:val="6"/>
    </w:pPr>
    <w:rPr>
      <w:sz w:val="32"/>
      <w:szCs w:val="32"/>
    </w:rPr>
  </w:style>
  <w:style w:type="paragraph" w:styleId="Heading8">
    <w:name w:val="heading 8"/>
    <w:basedOn w:val="Heading7"/>
    <w:next w:val="BodyText"/>
    <w:qFormat/>
    <w:rsid w:val="002B64D6"/>
    <w:pPr>
      <w:numPr>
        <w:ilvl w:val="7"/>
      </w:numPr>
      <w:spacing w:line="360" w:lineRule="atLeast"/>
      <w:outlineLvl w:val="7"/>
    </w:pPr>
    <w:rPr>
      <w:iCs/>
      <w:sz w:val="24"/>
      <w:szCs w:val="24"/>
    </w:rPr>
  </w:style>
  <w:style w:type="paragraph" w:styleId="Heading9">
    <w:name w:val="heading 9"/>
    <w:basedOn w:val="Heading8"/>
    <w:next w:val="Normal"/>
    <w:qFormat/>
    <w:rsid w:val="002B64D6"/>
    <w:pPr>
      <w:numPr>
        <w:ilvl w:val="8"/>
      </w:numPr>
      <w:spacing w:before="360" w:line="320" w:lineRule="atLeast"/>
      <w:outlineLvl w:val="8"/>
    </w:pPr>
    <w:rPr>
      <w:b w:val="0"/>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B45FD5"/>
    <w:pPr>
      <w:spacing w:after="280" w:line="280" w:lineRule="atLeast"/>
      <w:jc w:val="both"/>
    </w:pPr>
    <w:rPr>
      <w:rFonts w:ascii="Arial" w:hAnsi="Arial"/>
      <w:lang w:eastAsia="ko-KR"/>
    </w:rPr>
  </w:style>
  <w:style w:type="paragraph" w:styleId="DocumentMap">
    <w:name w:val="Document Map"/>
    <w:basedOn w:val="Normal"/>
    <w:semiHidden/>
    <w:rsid w:val="00BE1DCA"/>
    <w:pPr>
      <w:shd w:val="clear" w:color="auto" w:fill="000080"/>
    </w:pPr>
    <w:rPr>
      <w:rFonts w:ascii="Tahoma" w:hAnsi="Tahoma" w:cs="Tahoma"/>
    </w:rPr>
  </w:style>
  <w:style w:type="paragraph" w:styleId="Header">
    <w:name w:val="header"/>
    <w:next w:val="HeaderSubtitle"/>
    <w:semiHidden/>
    <w:rsid w:val="00220D8A"/>
    <w:pPr>
      <w:tabs>
        <w:tab w:val="center" w:pos="4820"/>
        <w:tab w:val="right" w:pos="9866"/>
      </w:tabs>
      <w:spacing w:after="60" w:line="160" w:lineRule="atLeast"/>
    </w:pPr>
    <w:rPr>
      <w:rFonts w:ascii="Arial" w:hAnsi="Arial"/>
      <w:b/>
      <w:color w:val="004359"/>
      <w:sz w:val="16"/>
      <w:szCs w:val="16"/>
      <w:lang w:eastAsia="ko-KR"/>
    </w:rPr>
  </w:style>
  <w:style w:type="paragraph" w:customStyle="1" w:styleId="HeaderSubtitle">
    <w:name w:val="Header Subtitle"/>
    <w:basedOn w:val="Header"/>
    <w:next w:val="HeaderGraphic"/>
    <w:semiHidden/>
    <w:rsid w:val="00C82493"/>
  </w:style>
  <w:style w:type="paragraph" w:customStyle="1" w:styleId="HeaderGraphic">
    <w:name w:val="Header Graphic"/>
    <w:basedOn w:val="HeaderSubtitle"/>
    <w:semiHidden/>
    <w:rsid w:val="001D7E15"/>
    <w:pPr>
      <w:spacing w:after="320"/>
    </w:pPr>
  </w:style>
  <w:style w:type="paragraph" w:styleId="Footer">
    <w:name w:val="footer"/>
    <w:basedOn w:val="Header"/>
    <w:semiHidden/>
    <w:rsid w:val="00EC0646"/>
    <w:pPr>
      <w:tabs>
        <w:tab w:val="left" w:pos="1559"/>
        <w:tab w:val="center" w:pos="4153"/>
        <w:tab w:val="right" w:pos="8306"/>
      </w:tabs>
      <w:spacing w:after="0"/>
    </w:pPr>
    <w:rPr>
      <w:b w:val="0"/>
    </w:rPr>
  </w:style>
  <w:style w:type="paragraph" w:styleId="Title">
    <w:name w:val="Title"/>
    <w:basedOn w:val="BodyText"/>
    <w:next w:val="Authors"/>
    <w:qFormat/>
    <w:rsid w:val="00497899"/>
    <w:pPr>
      <w:spacing w:before="120" w:after="2400" w:line="480" w:lineRule="atLeast"/>
      <w:ind w:right="1191"/>
      <w:jc w:val="left"/>
    </w:pPr>
    <w:rPr>
      <w:rFonts w:cs="Arial"/>
      <w:b/>
      <w:bCs/>
      <w:color w:val="004359"/>
      <w:kern w:val="28"/>
      <w:sz w:val="44"/>
      <w:szCs w:val="44"/>
    </w:rPr>
  </w:style>
  <w:style w:type="paragraph" w:customStyle="1" w:styleId="Authors">
    <w:name w:val="Authors"/>
    <w:semiHidden/>
    <w:rsid w:val="008E1EFE"/>
    <w:pPr>
      <w:spacing w:after="240" w:line="240" w:lineRule="atLeast"/>
    </w:pPr>
    <w:rPr>
      <w:rFonts w:ascii="Arial" w:hAnsi="Arial" w:cs="Arial"/>
      <w:b/>
      <w:bCs/>
      <w:color w:val="004359"/>
      <w:kern w:val="28"/>
      <w:sz w:val="16"/>
      <w:szCs w:val="44"/>
      <w:lang w:eastAsia="ko-KR"/>
    </w:rPr>
  </w:style>
  <w:style w:type="paragraph" w:customStyle="1" w:styleId="Titlepagedate">
    <w:name w:val="Title page date"/>
    <w:basedOn w:val="BodyText"/>
    <w:next w:val="Title"/>
    <w:semiHidden/>
    <w:rsid w:val="001D7E15"/>
    <w:pPr>
      <w:spacing w:before="2760" w:after="60"/>
    </w:pPr>
    <w:rPr>
      <w:b/>
      <w:color w:val="004359"/>
      <w:sz w:val="24"/>
      <w:szCs w:val="24"/>
    </w:rPr>
  </w:style>
  <w:style w:type="paragraph" w:customStyle="1" w:styleId="DocumentInfo">
    <w:name w:val="Document Info"/>
    <w:basedOn w:val="Authors"/>
    <w:semiHidden/>
    <w:rsid w:val="00B45FD5"/>
    <w:pPr>
      <w:tabs>
        <w:tab w:val="left" w:pos="1559"/>
      </w:tabs>
      <w:spacing w:after="0"/>
    </w:pPr>
    <w:rPr>
      <w:b w:val="0"/>
      <w:szCs w:val="16"/>
    </w:rPr>
  </w:style>
  <w:style w:type="table" w:styleId="TableGrid">
    <w:name w:val="Table Grid"/>
    <w:basedOn w:val="TableNormal"/>
    <w:semiHidden/>
    <w:rsid w:val="00470335"/>
    <w:pPr>
      <w:snapToGrid w:val="0"/>
      <w:spacing w:after="280" w:line="28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AHeading">
    <w:name w:val="toa heading"/>
    <w:basedOn w:val="Normal"/>
    <w:next w:val="Normal"/>
    <w:semiHidden/>
    <w:rsid w:val="00110F0E"/>
    <w:pPr>
      <w:spacing w:before="120"/>
    </w:pPr>
    <w:rPr>
      <w:rFonts w:cs="Arial"/>
      <w:b/>
      <w:bCs/>
      <w:sz w:val="24"/>
      <w:szCs w:val="24"/>
    </w:rPr>
  </w:style>
  <w:style w:type="paragraph" w:customStyle="1" w:styleId="AbstractTitle">
    <w:name w:val="Abstract Title"/>
    <w:basedOn w:val="DocumentInfo"/>
    <w:next w:val="DocumentInfo"/>
    <w:semiHidden/>
    <w:rsid w:val="00B45FD5"/>
    <w:pPr>
      <w:spacing w:before="240" w:after="60"/>
    </w:pPr>
    <w:rPr>
      <w:b/>
    </w:rPr>
  </w:style>
  <w:style w:type="paragraph" w:customStyle="1" w:styleId="AuthorNames">
    <w:name w:val="Author Names"/>
    <w:basedOn w:val="BodyText"/>
    <w:semiHidden/>
    <w:rsid w:val="00DD46AD"/>
    <w:pPr>
      <w:spacing w:after="0" w:line="240" w:lineRule="atLeast"/>
      <w:jc w:val="left"/>
    </w:pPr>
    <w:rPr>
      <w:rFonts w:cs="Arial"/>
      <w:bCs/>
      <w:color w:val="004359"/>
      <w:kern w:val="28"/>
      <w:sz w:val="16"/>
      <w:szCs w:val="44"/>
    </w:rPr>
  </w:style>
  <w:style w:type="character" w:styleId="PageNumber">
    <w:name w:val="page number"/>
    <w:basedOn w:val="DefaultParagraphFont"/>
    <w:semiHidden/>
    <w:rsid w:val="000E5826"/>
    <w:rPr>
      <w:rFonts w:ascii="Arial" w:hAnsi="Arial"/>
      <w:sz w:val="16"/>
    </w:rPr>
  </w:style>
  <w:style w:type="paragraph" w:customStyle="1" w:styleId="Contents-Title">
    <w:name w:val="Contents - Title"/>
    <w:basedOn w:val="Title"/>
    <w:next w:val="TOC1"/>
    <w:semiHidden/>
    <w:rsid w:val="006464E9"/>
    <w:pPr>
      <w:spacing w:before="720" w:after="560" w:line="560" w:lineRule="atLeast"/>
    </w:pPr>
  </w:style>
  <w:style w:type="paragraph" w:styleId="TOC1">
    <w:name w:val="toc 1"/>
    <w:basedOn w:val="BodyText"/>
    <w:next w:val="BodyText"/>
    <w:autoRedefine/>
    <w:uiPriority w:val="39"/>
    <w:rsid w:val="001025E2"/>
    <w:pPr>
      <w:tabs>
        <w:tab w:val="left" w:pos="1247"/>
        <w:tab w:val="left" w:pos="1928"/>
        <w:tab w:val="right" w:pos="9412"/>
      </w:tabs>
      <w:spacing w:before="360" w:after="60"/>
      <w:ind w:left="567" w:right="567"/>
      <w:jc w:val="left"/>
    </w:pPr>
  </w:style>
  <w:style w:type="paragraph" w:styleId="TOC3">
    <w:name w:val="toc 3"/>
    <w:basedOn w:val="BodyText"/>
    <w:next w:val="BodyText"/>
    <w:autoRedefine/>
    <w:uiPriority w:val="39"/>
    <w:rsid w:val="00FD1958"/>
    <w:pPr>
      <w:tabs>
        <w:tab w:val="left" w:pos="2665"/>
        <w:tab w:val="right" w:pos="9412"/>
      </w:tabs>
      <w:spacing w:after="60"/>
      <w:ind w:left="1928" w:right="567"/>
    </w:pPr>
  </w:style>
  <w:style w:type="paragraph" w:styleId="TOC2">
    <w:name w:val="toc 2"/>
    <w:basedOn w:val="BodyText"/>
    <w:next w:val="BodyText"/>
    <w:autoRedefine/>
    <w:uiPriority w:val="39"/>
    <w:rsid w:val="00D1546A"/>
    <w:pPr>
      <w:tabs>
        <w:tab w:val="left" w:pos="1928"/>
        <w:tab w:val="right" w:pos="9412"/>
      </w:tabs>
      <w:spacing w:after="60"/>
      <w:ind w:left="1247" w:right="567"/>
    </w:pPr>
  </w:style>
  <w:style w:type="character" w:styleId="Hyperlink">
    <w:name w:val="Hyperlink"/>
    <w:basedOn w:val="DefaultParagraphFont"/>
    <w:uiPriority w:val="99"/>
    <w:rsid w:val="005921AB"/>
    <w:rPr>
      <w:color w:val="0000FF"/>
      <w:u w:val="single"/>
    </w:rPr>
  </w:style>
  <w:style w:type="paragraph" w:customStyle="1" w:styleId="InformationTab">
    <w:name w:val="Information Tab"/>
    <w:basedOn w:val="Footer"/>
    <w:next w:val="Footer"/>
    <w:semiHidden/>
    <w:rsid w:val="00972527"/>
    <w:pPr>
      <w:pBdr>
        <w:top w:val="single" w:sz="2" w:space="2" w:color="00364A"/>
        <w:left w:val="single" w:sz="2" w:space="3" w:color="00364A"/>
        <w:bottom w:val="single" w:sz="2" w:space="2" w:color="00364A"/>
        <w:right w:val="single" w:sz="2" w:space="3" w:color="00364A"/>
      </w:pBdr>
      <w:adjustRightInd w:val="0"/>
      <w:ind w:right="6804"/>
    </w:pPr>
  </w:style>
  <w:style w:type="paragraph" w:customStyle="1" w:styleId="Bulletwithspace-Level1">
    <w:name w:val="Bullet with space - Level 1"/>
    <w:basedOn w:val="BodyText"/>
    <w:semiHidden/>
    <w:rsid w:val="00636B24"/>
    <w:pPr>
      <w:numPr>
        <w:numId w:val="2"/>
      </w:numPr>
    </w:pPr>
  </w:style>
  <w:style w:type="character" w:customStyle="1" w:styleId="BodyTextIndentChar">
    <w:name w:val="Body Text Indent Char"/>
    <w:basedOn w:val="DefaultParagraphFont"/>
    <w:link w:val="BodyTextIndent"/>
    <w:rsid w:val="00D06C7C"/>
    <w:rPr>
      <w:rFonts w:ascii="Arial" w:eastAsia="Batang" w:hAnsi="Arial"/>
      <w:lang w:val="en-GB" w:eastAsia="ko-KR" w:bidi="ar-SA"/>
    </w:rPr>
  </w:style>
  <w:style w:type="paragraph" w:customStyle="1" w:styleId="RevisionsHeading">
    <w:name w:val="Revisions Heading"/>
    <w:basedOn w:val="BodyText"/>
    <w:semiHidden/>
    <w:rsid w:val="00FB07C5"/>
    <w:pPr>
      <w:spacing w:after="60"/>
    </w:pPr>
    <w:rPr>
      <w:b/>
    </w:rPr>
  </w:style>
  <w:style w:type="paragraph" w:customStyle="1" w:styleId="RevisionNumber">
    <w:name w:val="Revision Number"/>
    <w:basedOn w:val="Normal"/>
    <w:semiHidden/>
    <w:rsid w:val="00FB07C5"/>
    <w:pPr>
      <w:spacing w:after="60"/>
      <w:jc w:val="center"/>
    </w:pPr>
  </w:style>
  <w:style w:type="paragraph" w:customStyle="1" w:styleId="RevisionsText">
    <w:name w:val="Revisions Text"/>
    <w:basedOn w:val="BodyText"/>
    <w:semiHidden/>
    <w:rsid w:val="00FB07C5"/>
    <w:pPr>
      <w:spacing w:after="60"/>
    </w:pPr>
  </w:style>
  <w:style w:type="paragraph" w:styleId="TableofFigures">
    <w:name w:val="table of figures"/>
    <w:basedOn w:val="TOC1"/>
    <w:semiHidden/>
    <w:rsid w:val="00D1546A"/>
    <w:pPr>
      <w:spacing w:before="0"/>
    </w:pPr>
  </w:style>
  <w:style w:type="paragraph" w:customStyle="1" w:styleId="FooterFirstLine">
    <w:name w:val="Footer First Line"/>
    <w:basedOn w:val="Footer"/>
    <w:next w:val="InformationTab"/>
    <w:semiHidden/>
    <w:rsid w:val="00242487"/>
    <w:pPr>
      <w:spacing w:line="320" w:lineRule="atLeast"/>
    </w:pPr>
  </w:style>
  <w:style w:type="paragraph" w:customStyle="1" w:styleId="Bulletwithspace-Level2">
    <w:name w:val="Bullet with space - Level 2"/>
    <w:basedOn w:val="Bulletwithspace-Level1"/>
    <w:semiHidden/>
    <w:rsid w:val="00636B24"/>
    <w:pPr>
      <w:numPr>
        <w:ilvl w:val="1"/>
      </w:numPr>
      <w:snapToGrid w:val="0"/>
      <w:ind w:left="1020" w:hanging="340"/>
    </w:pPr>
  </w:style>
  <w:style w:type="paragraph" w:customStyle="1" w:styleId="Bulletwithspace-Level3">
    <w:name w:val="Bullet with space - Level 3"/>
    <w:basedOn w:val="Bulletwithspace-Level2"/>
    <w:semiHidden/>
    <w:rsid w:val="00636B24"/>
    <w:pPr>
      <w:numPr>
        <w:ilvl w:val="2"/>
      </w:numPr>
    </w:pPr>
  </w:style>
  <w:style w:type="paragraph" w:customStyle="1" w:styleId="Bulletnospace-level1">
    <w:name w:val="Bullet no space - level 1"/>
    <w:rsid w:val="00E26881"/>
    <w:pPr>
      <w:numPr>
        <w:numId w:val="3"/>
      </w:numPr>
      <w:spacing w:after="60" w:line="280" w:lineRule="atLeast"/>
      <w:jc w:val="both"/>
    </w:pPr>
    <w:rPr>
      <w:rFonts w:ascii="Arial" w:hAnsi="Arial"/>
      <w:lang w:eastAsia="ko-KR"/>
    </w:rPr>
  </w:style>
  <w:style w:type="paragraph" w:customStyle="1" w:styleId="Bulletnospace-level2">
    <w:name w:val="Bullet no space - level 2"/>
    <w:basedOn w:val="Bulletnospace-level1"/>
    <w:rsid w:val="009D6FCE"/>
    <w:pPr>
      <w:numPr>
        <w:ilvl w:val="1"/>
      </w:numPr>
    </w:pPr>
  </w:style>
  <w:style w:type="paragraph" w:customStyle="1" w:styleId="Bulletnospace-level3">
    <w:name w:val="Bullet no space - level 3"/>
    <w:basedOn w:val="Bulletnospace-level2"/>
    <w:rsid w:val="009D6FCE"/>
    <w:pPr>
      <w:numPr>
        <w:ilvl w:val="2"/>
      </w:numPr>
    </w:pPr>
  </w:style>
  <w:style w:type="paragraph" w:styleId="TOC5">
    <w:name w:val="toc 5"/>
    <w:next w:val="Normal"/>
    <w:autoRedefine/>
    <w:semiHidden/>
    <w:rsid w:val="00D1561B"/>
    <w:pPr>
      <w:tabs>
        <w:tab w:val="right" w:pos="9412"/>
      </w:tabs>
      <w:spacing w:after="60"/>
      <w:ind w:left="567" w:right="567"/>
    </w:pPr>
    <w:rPr>
      <w:rFonts w:ascii="Arial" w:hAnsi="Arial"/>
      <w:lang w:eastAsia="ko-KR"/>
    </w:rPr>
  </w:style>
  <w:style w:type="paragraph" w:styleId="TOC4">
    <w:name w:val="toc 4"/>
    <w:basedOn w:val="BodyText"/>
    <w:next w:val="BodyText"/>
    <w:autoRedefine/>
    <w:semiHidden/>
    <w:rsid w:val="00AA5F96"/>
    <w:pPr>
      <w:tabs>
        <w:tab w:val="left" w:pos="1247"/>
        <w:tab w:val="left" w:pos="1928"/>
        <w:tab w:val="right" w:pos="9412"/>
      </w:tabs>
      <w:spacing w:before="360" w:after="60"/>
      <w:ind w:left="567" w:right="567"/>
    </w:pPr>
  </w:style>
  <w:style w:type="paragraph" w:customStyle="1" w:styleId="Tableheading">
    <w:name w:val="Table heading"/>
    <w:semiHidden/>
    <w:rsid w:val="00003FC3"/>
    <w:pPr>
      <w:snapToGrid w:val="0"/>
      <w:spacing w:line="200" w:lineRule="exact"/>
    </w:pPr>
    <w:rPr>
      <w:rFonts w:ascii="Arial" w:hAnsi="Arial"/>
      <w:b/>
      <w:snapToGrid w:val="0"/>
      <w:lang w:eastAsia="ko-KR"/>
    </w:rPr>
  </w:style>
  <w:style w:type="table" w:customStyle="1" w:styleId="DeliverableTable">
    <w:name w:val="Deliverable Table"/>
    <w:basedOn w:val="TableNormal"/>
    <w:rsid w:val="007B77FF"/>
    <w:pPr>
      <w:snapToGrid w:val="0"/>
      <w:spacing w:line="200" w:lineRule="atLeast"/>
    </w:pPr>
    <w:rPr>
      <w:rFonts w:ascii="Arial" w:eastAsia="Arial" w:hAnsi="Arial" w:cs="Arial"/>
    </w:rPr>
    <w:tblPr>
      <w:tblInd w:w="113"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142" w:type="dxa"/>
        <w:left w:w="142" w:type="dxa"/>
        <w:bottom w:w="142" w:type="dxa"/>
        <w:right w:w="142" w:type="dxa"/>
      </w:tblCellMar>
    </w:tblPr>
    <w:tblStylePr w:type="firstRow">
      <w:rPr>
        <w:rFonts w:ascii="Arial" w:hAnsi="Arial"/>
        <w:b/>
        <w:i w:val="0"/>
        <w:sz w:val="20"/>
        <w:szCs w:val="20"/>
      </w:rPr>
      <w:tblPr/>
      <w:tcPr>
        <w:tcBorders>
          <w:top w:val="single" w:sz="2" w:space="0" w:color="999999"/>
          <w:left w:val="single" w:sz="2" w:space="0" w:color="999999"/>
          <w:bottom w:val="single" w:sz="2" w:space="0" w:color="999999"/>
          <w:right w:val="single" w:sz="2" w:space="0" w:color="999999"/>
          <w:insideH w:val="single" w:sz="2" w:space="0" w:color="999999"/>
          <w:insideV w:val="single" w:sz="2" w:space="0" w:color="999999"/>
          <w:tl2br w:val="nil"/>
          <w:tr2bl w:val="nil"/>
        </w:tcBorders>
        <w:shd w:val="clear" w:color="auto" w:fill="004359"/>
      </w:tcPr>
    </w:tblStylePr>
    <w:tblStylePr w:type="lastRow">
      <w:rPr>
        <w:rFonts w:ascii="Arial" w:hAnsi="Arial" w:cs="Arial"/>
        <w:sz w:val="20"/>
        <w:szCs w:val="20"/>
      </w:rPr>
      <w:tblPr/>
      <w:tcPr>
        <w:tcBorders>
          <w:top w:val="nil"/>
          <w:left w:val="nil"/>
          <w:bottom w:val="nil"/>
          <w:right w:val="nil"/>
          <w:insideH w:val="nil"/>
          <w:insideV w:val="nil"/>
        </w:tcBorders>
      </w:tcPr>
    </w:tblStylePr>
  </w:style>
  <w:style w:type="paragraph" w:customStyle="1" w:styleId="TableCaption">
    <w:name w:val="Table Caption"/>
    <w:basedOn w:val="Normal"/>
    <w:next w:val="BodyText"/>
    <w:semiHidden/>
    <w:rsid w:val="00812AB7"/>
  </w:style>
  <w:style w:type="paragraph" w:customStyle="1" w:styleId="Tablecolumnheader">
    <w:name w:val="Table: column header"/>
    <w:basedOn w:val="Normal"/>
    <w:semiHidden/>
    <w:rsid w:val="00191B20"/>
    <w:pPr>
      <w:jc w:val="left"/>
    </w:pPr>
    <w:rPr>
      <w:b/>
    </w:rPr>
  </w:style>
  <w:style w:type="paragraph" w:customStyle="1" w:styleId="Tablecells">
    <w:name w:val="Table: cells"/>
    <w:semiHidden/>
    <w:rsid w:val="00191B20"/>
    <w:rPr>
      <w:rFonts w:ascii="Arial" w:hAnsi="Arial"/>
      <w:lang w:eastAsia="ko-KR"/>
    </w:rPr>
  </w:style>
  <w:style w:type="paragraph" w:styleId="FootnoteText">
    <w:name w:val="footnote text"/>
    <w:basedOn w:val="Normal"/>
    <w:semiHidden/>
    <w:rsid w:val="00D53515"/>
  </w:style>
  <w:style w:type="character" w:styleId="FootnoteReference">
    <w:name w:val="footnote reference"/>
    <w:basedOn w:val="DefaultParagraphFont"/>
    <w:semiHidden/>
    <w:rsid w:val="00D53515"/>
    <w:rPr>
      <w:vertAlign w:val="superscript"/>
    </w:rPr>
  </w:style>
  <w:style w:type="paragraph" w:customStyle="1" w:styleId="AcronymDefinition">
    <w:name w:val="Acronym Definition"/>
    <w:basedOn w:val="BodyText"/>
    <w:semiHidden/>
    <w:rsid w:val="00D53515"/>
    <w:pPr>
      <w:tabs>
        <w:tab w:val="left" w:pos="1418"/>
      </w:tabs>
      <w:spacing w:after="0"/>
      <w:ind w:left="1418" w:hanging="1418"/>
      <w:jc w:val="left"/>
    </w:pPr>
    <w:rPr>
      <w:sz w:val="18"/>
    </w:rPr>
  </w:style>
  <w:style w:type="paragraph" w:customStyle="1" w:styleId="References">
    <w:name w:val="References"/>
    <w:basedOn w:val="AcronymDefinition"/>
    <w:semiHidden/>
    <w:rsid w:val="003E1A13"/>
    <w:pPr>
      <w:tabs>
        <w:tab w:val="clear" w:pos="1418"/>
        <w:tab w:val="left" w:pos="2268"/>
      </w:tabs>
      <w:ind w:left="2268" w:hanging="2268"/>
    </w:pPr>
  </w:style>
  <w:style w:type="paragraph" w:customStyle="1" w:styleId="Numbernospace-level1">
    <w:name w:val="Number no space - level 1"/>
    <w:basedOn w:val="BodyText"/>
    <w:rsid w:val="00FE665F"/>
    <w:pPr>
      <w:numPr>
        <w:numId w:val="4"/>
      </w:numPr>
      <w:tabs>
        <w:tab w:val="left" w:pos="680"/>
      </w:tabs>
      <w:spacing w:after="60"/>
    </w:pPr>
  </w:style>
  <w:style w:type="paragraph" w:customStyle="1" w:styleId="Numbernospace-level2">
    <w:name w:val="Number no space - level 2"/>
    <w:basedOn w:val="BodyText"/>
    <w:rsid w:val="00FE665F"/>
    <w:pPr>
      <w:numPr>
        <w:numId w:val="5"/>
      </w:numPr>
      <w:spacing w:after="60"/>
    </w:pPr>
  </w:style>
  <w:style w:type="paragraph" w:customStyle="1" w:styleId="Numbernospace-level3">
    <w:name w:val="Number no space - level 3"/>
    <w:basedOn w:val="BodyText"/>
    <w:rsid w:val="00FE665F"/>
    <w:pPr>
      <w:numPr>
        <w:numId w:val="6"/>
      </w:numPr>
      <w:tabs>
        <w:tab w:val="left" w:pos="1418"/>
      </w:tabs>
      <w:spacing w:after="60"/>
      <w:ind w:left="1418" w:hanging="397"/>
    </w:pPr>
  </w:style>
  <w:style w:type="paragraph" w:customStyle="1" w:styleId="Numberwithspace-level1">
    <w:name w:val="Number with space - level 1"/>
    <w:basedOn w:val="Numbernospace-level1"/>
    <w:semiHidden/>
    <w:rsid w:val="00762BA9"/>
    <w:pPr>
      <w:spacing w:after="280"/>
    </w:pPr>
  </w:style>
  <w:style w:type="paragraph" w:customStyle="1" w:styleId="Numberwithspace-level2">
    <w:name w:val="Number with space - level 2"/>
    <w:basedOn w:val="Numbernospace-level2"/>
    <w:semiHidden/>
    <w:rsid w:val="00762BA9"/>
    <w:pPr>
      <w:spacing w:after="280"/>
    </w:pPr>
  </w:style>
  <w:style w:type="paragraph" w:customStyle="1" w:styleId="Numberwithspace-level3">
    <w:name w:val="Number with space - level 3"/>
    <w:basedOn w:val="Numbernospace-level3"/>
    <w:semiHidden/>
    <w:rsid w:val="00762BA9"/>
    <w:pPr>
      <w:spacing w:after="280"/>
    </w:pPr>
  </w:style>
  <w:style w:type="paragraph" w:styleId="ListContinue2">
    <w:name w:val="List Continue 2"/>
    <w:basedOn w:val="Normal"/>
    <w:rsid w:val="0088691E"/>
    <w:pPr>
      <w:spacing w:before="60" w:after="120" w:line="280" w:lineRule="atLeast"/>
      <w:ind w:left="1021"/>
    </w:pPr>
  </w:style>
  <w:style w:type="paragraph" w:customStyle="1" w:styleId="CodeExamples">
    <w:name w:val="Code Examples"/>
    <w:basedOn w:val="BodyText"/>
    <w:rsid w:val="00664C09"/>
    <w:pPr>
      <w:spacing w:after="0"/>
      <w:ind w:left="340"/>
      <w:jc w:val="left"/>
    </w:pPr>
    <w:rPr>
      <w:rFonts w:ascii="Courier New" w:hAnsi="Courier New"/>
    </w:rPr>
  </w:style>
  <w:style w:type="numbering" w:styleId="111111">
    <w:name w:val="Outline List 2"/>
    <w:basedOn w:val="NoList"/>
    <w:semiHidden/>
    <w:rsid w:val="00BC1D42"/>
    <w:pPr>
      <w:numPr>
        <w:numId w:val="7"/>
      </w:numPr>
    </w:pPr>
  </w:style>
  <w:style w:type="numbering" w:styleId="1ai">
    <w:name w:val="Outline List 1"/>
    <w:basedOn w:val="NoList"/>
    <w:semiHidden/>
    <w:rsid w:val="00BC1D42"/>
    <w:pPr>
      <w:numPr>
        <w:numId w:val="8"/>
      </w:numPr>
    </w:pPr>
  </w:style>
  <w:style w:type="character" w:styleId="HTMLAcronym">
    <w:name w:val="HTML Acronym"/>
    <w:basedOn w:val="DefaultParagraphFont"/>
    <w:semiHidden/>
    <w:rsid w:val="00BC1D42"/>
  </w:style>
  <w:style w:type="paragraph" w:styleId="HTMLAddress">
    <w:name w:val="HTML Address"/>
    <w:basedOn w:val="Normal"/>
    <w:semiHidden/>
    <w:rsid w:val="00BC1D42"/>
    <w:rPr>
      <w:i/>
      <w:iCs/>
    </w:rPr>
  </w:style>
  <w:style w:type="character" w:styleId="HTMLCite">
    <w:name w:val="HTML Cite"/>
    <w:basedOn w:val="DefaultParagraphFont"/>
    <w:semiHidden/>
    <w:rsid w:val="00BC1D42"/>
    <w:rPr>
      <w:i/>
      <w:iCs/>
    </w:rPr>
  </w:style>
  <w:style w:type="character" w:styleId="HTMLCode">
    <w:name w:val="HTML Code"/>
    <w:basedOn w:val="DefaultParagraphFont"/>
    <w:semiHidden/>
    <w:rsid w:val="00BC1D42"/>
    <w:rPr>
      <w:rFonts w:ascii="Courier New" w:hAnsi="Courier New" w:cs="Courier New"/>
      <w:sz w:val="20"/>
      <w:szCs w:val="20"/>
    </w:rPr>
  </w:style>
  <w:style w:type="character" w:styleId="HTMLDefinition">
    <w:name w:val="HTML Definition"/>
    <w:basedOn w:val="DefaultParagraphFont"/>
    <w:semiHidden/>
    <w:rsid w:val="00BC1D42"/>
    <w:rPr>
      <w:i/>
      <w:iCs/>
    </w:rPr>
  </w:style>
  <w:style w:type="character" w:styleId="HTMLKeyboard">
    <w:name w:val="HTML Keyboard"/>
    <w:basedOn w:val="DefaultParagraphFont"/>
    <w:semiHidden/>
    <w:rsid w:val="00BC1D42"/>
    <w:rPr>
      <w:rFonts w:ascii="Courier New" w:hAnsi="Courier New" w:cs="Courier New"/>
      <w:sz w:val="20"/>
      <w:szCs w:val="20"/>
    </w:rPr>
  </w:style>
  <w:style w:type="paragraph" w:styleId="HTMLPreformatted">
    <w:name w:val="HTML Preformatted"/>
    <w:basedOn w:val="Normal"/>
    <w:link w:val="HTMLPreformattedChar"/>
    <w:uiPriority w:val="99"/>
    <w:semiHidden/>
    <w:rsid w:val="00BC1D42"/>
    <w:rPr>
      <w:rFonts w:ascii="Courier New" w:hAnsi="Courier New" w:cs="Courier New"/>
    </w:rPr>
  </w:style>
  <w:style w:type="character" w:styleId="HTMLSample">
    <w:name w:val="HTML Sample"/>
    <w:basedOn w:val="DefaultParagraphFont"/>
    <w:semiHidden/>
    <w:rsid w:val="00BC1D42"/>
    <w:rPr>
      <w:rFonts w:ascii="Courier New" w:hAnsi="Courier New" w:cs="Courier New"/>
    </w:rPr>
  </w:style>
  <w:style w:type="character" w:styleId="HTMLTypewriter">
    <w:name w:val="HTML Typewriter"/>
    <w:basedOn w:val="DefaultParagraphFont"/>
    <w:semiHidden/>
    <w:rsid w:val="00BC1D42"/>
    <w:rPr>
      <w:rFonts w:ascii="Courier New" w:hAnsi="Courier New" w:cs="Courier New"/>
      <w:sz w:val="20"/>
      <w:szCs w:val="20"/>
    </w:rPr>
  </w:style>
  <w:style w:type="character" w:styleId="HTMLVariable">
    <w:name w:val="HTML Variable"/>
    <w:basedOn w:val="DefaultParagraphFont"/>
    <w:semiHidden/>
    <w:rsid w:val="00BC1D42"/>
    <w:rPr>
      <w:i/>
      <w:iCs/>
    </w:rPr>
  </w:style>
  <w:style w:type="paragraph" w:styleId="MessageHeader">
    <w:name w:val="Message Header"/>
    <w:basedOn w:val="Normal"/>
    <w:semiHidden/>
    <w:rsid w:val="00BC1D42"/>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E-mailSignature">
    <w:name w:val="E-mail Signature"/>
    <w:basedOn w:val="Normal"/>
    <w:semiHidden/>
    <w:rsid w:val="002B64D6"/>
  </w:style>
  <w:style w:type="character" w:styleId="Emphasis">
    <w:name w:val="Emphasis"/>
    <w:basedOn w:val="DefaultParagraphFont"/>
    <w:qFormat/>
    <w:rsid w:val="002B64D6"/>
    <w:rPr>
      <w:i/>
      <w:iCs/>
    </w:rPr>
  </w:style>
  <w:style w:type="paragraph" w:styleId="EnvelopeAddress">
    <w:name w:val="envelope address"/>
    <w:basedOn w:val="Normal"/>
    <w:semiHidden/>
    <w:rsid w:val="002B64D6"/>
    <w:pPr>
      <w:framePr w:w="7920" w:h="1980" w:hRule="exact" w:hSpace="180" w:wrap="auto" w:hAnchor="page" w:xAlign="center" w:yAlign="bottom"/>
      <w:ind w:left="2880"/>
    </w:pPr>
    <w:rPr>
      <w:rFonts w:cs="Arial"/>
      <w:sz w:val="24"/>
      <w:szCs w:val="24"/>
    </w:rPr>
  </w:style>
  <w:style w:type="paragraph" w:styleId="EnvelopeReturn">
    <w:name w:val="envelope return"/>
    <w:basedOn w:val="Normal"/>
    <w:semiHidden/>
    <w:rsid w:val="002B64D6"/>
    <w:rPr>
      <w:rFonts w:cs="Arial"/>
    </w:rPr>
  </w:style>
  <w:style w:type="character" w:styleId="FollowedHyperlink">
    <w:name w:val="FollowedHyperlink"/>
    <w:basedOn w:val="DefaultParagraphFont"/>
    <w:semiHidden/>
    <w:rsid w:val="002B64D6"/>
    <w:rPr>
      <w:color w:val="800080"/>
      <w:u w:val="single"/>
    </w:rPr>
  </w:style>
  <w:style w:type="paragraph" w:styleId="BodyTextIndent">
    <w:name w:val="Body Text Indent"/>
    <w:basedOn w:val="Normal"/>
    <w:link w:val="BodyTextIndentChar"/>
    <w:semiHidden/>
    <w:rsid w:val="00D06C7C"/>
    <w:pPr>
      <w:spacing w:after="280" w:line="280" w:lineRule="atLeast"/>
      <w:ind w:left="340"/>
    </w:pPr>
  </w:style>
  <w:style w:type="paragraph" w:customStyle="1" w:styleId="Heading1nonumber">
    <w:name w:val="Heading 1 no number"/>
    <w:basedOn w:val="Heading1"/>
    <w:semiHidden/>
    <w:rsid w:val="00AF17E8"/>
    <w:pPr>
      <w:numPr>
        <w:numId w:val="0"/>
      </w:numPr>
    </w:pPr>
  </w:style>
  <w:style w:type="paragraph" w:styleId="Index1">
    <w:name w:val="index 1"/>
    <w:basedOn w:val="BodyText"/>
    <w:next w:val="BodyText"/>
    <w:autoRedefine/>
    <w:semiHidden/>
    <w:rsid w:val="00C10728"/>
    <w:pPr>
      <w:spacing w:after="0"/>
      <w:ind w:left="198" w:hanging="198"/>
      <w:jc w:val="left"/>
    </w:pPr>
    <w:rPr>
      <w:sz w:val="18"/>
      <w:szCs w:val="18"/>
    </w:rPr>
  </w:style>
  <w:style w:type="paragraph" w:styleId="Index2">
    <w:name w:val="index 2"/>
    <w:basedOn w:val="BodyText"/>
    <w:next w:val="BodyText"/>
    <w:autoRedefine/>
    <w:semiHidden/>
    <w:rsid w:val="00C10728"/>
    <w:pPr>
      <w:tabs>
        <w:tab w:val="right" w:pos="4562"/>
      </w:tabs>
      <w:spacing w:after="0"/>
      <w:ind w:left="396" w:hanging="198"/>
      <w:jc w:val="left"/>
    </w:pPr>
    <w:rPr>
      <w:sz w:val="18"/>
      <w:szCs w:val="18"/>
    </w:rPr>
  </w:style>
  <w:style w:type="paragraph" w:styleId="Index3">
    <w:name w:val="index 3"/>
    <w:basedOn w:val="Normal"/>
    <w:next w:val="Normal"/>
    <w:autoRedefine/>
    <w:semiHidden/>
    <w:rsid w:val="00B623EF"/>
    <w:pPr>
      <w:ind w:left="600" w:hanging="200"/>
      <w:jc w:val="left"/>
    </w:pPr>
    <w:rPr>
      <w:rFonts w:ascii="Times New Roman" w:hAnsi="Times New Roman"/>
      <w:sz w:val="18"/>
      <w:szCs w:val="18"/>
    </w:rPr>
  </w:style>
  <w:style w:type="paragraph" w:styleId="Index4">
    <w:name w:val="index 4"/>
    <w:basedOn w:val="Normal"/>
    <w:next w:val="Normal"/>
    <w:autoRedefine/>
    <w:semiHidden/>
    <w:rsid w:val="00B623EF"/>
    <w:pPr>
      <w:ind w:left="800" w:hanging="200"/>
      <w:jc w:val="left"/>
    </w:pPr>
    <w:rPr>
      <w:rFonts w:ascii="Times New Roman" w:hAnsi="Times New Roman"/>
      <w:sz w:val="18"/>
      <w:szCs w:val="18"/>
    </w:rPr>
  </w:style>
  <w:style w:type="paragraph" w:styleId="Index5">
    <w:name w:val="index 5"/>
    <w:basedOn w:val="Normal"/>
    <w:next w:val="Normal"/>
    <w:autoRedefine/>
    <w:semiHidden/>
    <w:rsid w:val="00B623EF"/>
    <w:pPr>
      <w:ind w:left="1000" w:hanging="200"/>
      <w:jc w:val="left"/>
    </w:pPr>
    <w:rPr>
      <w:rFonts w:ascii="Times New Roman" w:hAnsi="Times New Roman"/>
      <w:sz w:val="18"/>
      <w:szCs w:val="18"/>
    </w:rPr>
  </w:style>
  <w:style w:type="paragraph" w:styleId="Index6">
    <w:name w:val="index 6"/>
    <w:basedOn w:val="Normal"/>
    <w:next w:val="Normal"/>
    <w:autoRedefine/>
    <w:semiHidden/>
    <w:rsid w:val="00B623EF"/>
    <w:pPr>
      <w:ind w:left="1200" w:hanging="200"/>
      <w:jc w:val="left"/>
    </w:pPr>
    <w:rPr>
      <w:rFonts w:ascii="Times New Roman" w:hAnsi="Times New Roman"/>
      <w:sz w:val="18"/>
      <w:szCs w:val="18"/>
    </w:rPr>
  </w:style>
  <w:style w:type="paragraph" w:styleId="Index7">
    <w:name w:val="index 7"/>
    <w:basedOn w:val="Normal"/>
    <w:next w:val="Normal"/>
    <w:autoRedefine/>
    <w:semiHidden/>
    <w:rsid w:val="00B623EF"/>
    <w:pPr>
      <w:ind w:left="1400" w:hanging="200"/>
      <w:jc w:val="left"/>
    </w:pPr>
    <w:rPr>
      <w:rFonts w:ascii="Times New Roman" w:hAnsi="Times New Roman"/>
      <w:sz w:val="18"/>
      <w:szCs w:val="18"/>
    </w:rPr>
  </w:style>
  <w:style w:type="paragraph" w:styleId="Index8">
    <w:name w:val="index 8"/>
    <w:basedOn w:val="Normal"/>
    <w:next w:val="Normal"/>
    <w:autoRedefine/>
    <w:semiHidden/>
    <w:rsid w:val="00B623EF"/>
    <w:pPr>
      <w:ind w:left="1600" w:hanging="200"/>
      <w:jc w:val="left"/>
    </w:pPr>
    <w:rPr>
      <w:rFonts w:ascii="Times New Roman" w:hAnsi="Times New Roman"/>
      <w:sz w:val="18"/>
      <w:szCs w:val="18"/>
    </w:rPr>
  </w:style>
  <w:style w:type="paragraph" w:styleId="Index9">
    <w:name w:val="index 9"/>
    <w:basedOn w:val="Normal"/>
    <w:next w:val="Normal"/>
    <w:autoRedefine/>
    <w:semiHidden/>
    <w:rsid w:val="00B623EF"/>
    <w:pPr>
      <w:ind w:left="1800" w:hanging="200"/>
      <w:jc w:val="left"/>
    </w:pPr>
    <w:rPr>
      <w:rFonts w:ascii="Times New Roman" w:hAnsi="Times New Roman"/>
      <w:sz w:val="18"/>
      <w:szCs w:val="18"/>
    </w:rPr>
  </w:style>
  <w:style w:type="paragraph" w:styleId="IndexHeading">
    <w:name w:val="index heading"/>
    <w:basedOn w:val="Normal"/>
    <w:next w:val="Index1"/>
    <w:semiHidden/>
    <w:rsid w:val="005458F5"/>
    <w:pPr>
      <w:spacing w:before="240" w:after="120"/>
      <w:ind w:left="140"/>
      <w:jc w:val="left"/>
    </w:pPr>
    <w:rPr>
      <w:rFonts w:cs="Arial"/>
      <w:b/>
      <w:bCs/>
      <w:color w:val="004359"/>
      <w:sz w:val="28"/>
      <w:szCs w:val="28"/>
    </w:rPr>
  </w:style>
  <w:style w:type="paragraph" w:styleId="ListContinue">
    <w:name w:val="List Continue"/>
    <w:basedOn w:val="Normal"/>
    <w:rsid w:val="00DB0074"/>
    <w:pPr>
      <w:spacing w:before="60" w:after="120" w:line="280" w:lineRule="atLeast"/>
      <w:ind w:left="680"/>
    </w:pPr>
  </w:style>
  <w:style w:type="paragraph" w:styleId="ListContinue3">
    <w:name w:val="List Continue 3"/>
    <w:basedOn w:val="Normal"/>
    <w:rsid w:val="00646131"/>
    <w:pPr>
      <w:spacing w:before="60" w:after="120" w:line="280" w:lineRule="atLeast"/>
      <w:ind w:left="1361"/>
    </w:pPr>
  </w:style>
  <w:style w:type="paragraph" w:customStyle="1" w:styleId="ListContinuewithspace">
    <w:name w:val="List Continue with space"/>
    <w:basedOn w:val="ListContinue"/>
    <w:semiHidden/>
    <w:rsid w:val="0000495B"/>
    <w:pPr>
      <w:spacing w:after="280"/>
    </w:pPr>
  </w:style>
  <w:style w:type="paragraph" w:customStyle="1" w:styleId="ListContinue2withspace">
    <w:name w:val="List Continue 2 with space"/>
    <w:basedOn w:val="ListContinuewithspace"/>
    <w:semiHidden/>
    <w:rsid w:val="00BD12FE"/>
    <w:pPr>
      <w:ind w:left="1021"/>
    </w:pPr>
  </w:style>
  <w:style w:type="paragraph" w:customStyle="1" w:styleId="ListContinue3withspace">
    <w:name w:val="List Continue 3 with space"/>
    <w:basedOn w:val="ListContinue2withspace"/>
    <w:semiHidden/>
    <w:rsid w:val="00274367"/>
    <w:pPr>
      <w:ind w:left="1361"/>
    </w:pPr>
  </w:style>
  <w:style w:type="paragraph" w:customStyle="1" w:styleId="CodeExampleswithspace">
    <w:name w:val="Code Examples with space"/>
    <w:basedOn w:val="CodeExamples"/>
    <w:semiHidden/>
    <w:rsid w:val="00393525"/>
    <w:pPr>
      <w:spacing w:after="280"/>
    </w:pPr>
  </w:style>
  <w:style w:type="paragraph" w:customStyle="1" w:styleId="CodeExamples2">
    <w:name w:val="Code Examples 2"/>
    <w:basedOn w:val="CodeExamples"/>
    <w:semiHidden/>
    <w:rsid w:val="00393525"/>
    <w:pPr>
      <w:ind w:left="510"/>
    </w:pPr>
  </w:style>
  <w:style w:type="paragraph" w:customStyle="1" w:styleId="CodeExamples3">
    <w:name w:val="Code Examples 3"/>
    <w:basedOn w:val="CodeExamples2"/>
    <w:semiHidden/>
    <w:rsid w:val="00393525"/>
    <w:pPr>
      <w:ind w:left="680"/>
    </w:pPr>
  </w:style>
  <w:style w:type="paragraph" w:customStyle="1" w:styleId="CodeExamples4">
    <w:name w:val="Code Examples 4"/>
    <w:basedOn w:val="CodeExamples3"/>
    <w:semiHidden/>
    <w:rsid w:val="00393525"/>
    <w:pPr>
      <w:ind w:left="851"/>
    </w:pPr>
  </w:style>
  <w:style w:type="paragraph" w:customStyle="1" w:styleId="CodeExamples5">
    <w:name w:val="Code Examples 5"/>
    <w:basedOn w:val="CodeExamples4"/>
    <w:semiHidden/>
    <w:rsid w:val="00393525"/>
    <w:pPr>
      <w:ind w:left="1021"/>
    </w:pPr>
    <w:rPr>
      <w:lang w:val="fr-FR"/>
    </w:rPr>
  </w:style>
  <w:style w:type="character" w:customStyle="1" w:styleId="Heading3Char">
    <w:name w:val="Heading 3 Char"/>
    <w:basedOn w:val="DefaultParagraphFont"/>
    <w:link w:val="Heading3"/>
    <w:rsid w:val="00D07207"/>
    <w:rPr>
      <w:rFonts w:ascii="Arial" w:hAnsi="Arial" w:cs="Arial"/>
      <w:b/>
      <w:bCs/>
      <w:iCs/>
      <w:snapToGrid w:val="0"/>
      <w:color w:val="004359"/>
      <w:kern w:val="32"/>
      <w:sz w:val="24"/>
      <w:szCs w:val="24"/>
      <w:lang w:eastAsia="ko-KR"/>
    </w:rPr>
  </w:style>
  <w:style w:type="paragraph" w:customStyle="1" w:styleId="CodeExamples2withspace">
    <w:name w:val="Code Examples 2 with space"/>
    <w:basedOn w:val="CodeExamples2"/>
    <w:semiHidden/>
    <w:rsid w:val="002945C6"/>
    <w:pPr>
      <w:spacing w:after="280"/>
      <w:ind w:left="504"/>
    </w:pPr>
  </w:style>
  <w:style w:type="paragraph" w:customStyle="1" w:styleId="CodeExamples3withspace">
    <w:name w:val="Code Examples 3 with space"/>
    <w:basedOn w:val="CodeExamples3"/>
    <w:semiHidden/>
    <w:rsid w:val="00D13795"/>
    <w:pPr>
      <w:spacing w:after="280"/>
      <w:ind w:left="677"/>
    </w:pPr>
    <w:rPr>
      <w:lang w:val="en-US"/>
    </w:rPr>
  </w:style>
  <w:style w:type="character" w:customStyle="1" w:styleId="Codein-line">
    <w:name w:val="Code in-line"/>
    <w:basedOn w:val="DefaultParagraphFont"/>
    <w:semiHidden/>
    <w:rsid w:val="001E530E"/>
    <w:rPr>
      <w:rFonts w:ascii="Courier New" w:hAnsi="Courier New"/>
    </w:rPr>
  </w:style>
  <w:style w:type="character" w:styleId="CommentReference">
    <w:name w:val="annotation reference"/>
    <w:basedOn w:val="DefaultParagraphFont"/>
    <w:semiHidden/>
    <w:rsid w:val="001E530E"/>
    <w:rPr>
      <w:sz w:val="16"/>
      <w:szCs w:val="16"/>
    </w:rPr>
  </w:style>
  <w:style w:type="paragraph" w:styleId="CommentText">
    <w:name w:val="annotation text"/>
    <w:basedOn w:val="Normal"/>
    <w:semiHidden/>
    <w:rsid w:val="001E530E"/>
  </w:style>
  <w:style w:type="paragraph" w:styleId="CommentSubject">
    <w:name w:val="annotation subject"/>
    <w:basedOn w:val="CommentText"/>
    <w:next w:val="CommentText"/>
    <w:semiHidden/>
    <w:rsid w:val="001E530E"/>
    <w:rPr>
      <w:b/>
      <w:bCs/>
    </w:rPr>
  </w:style>
  <w:style w:type="paragraph" w:styleId="BalloonText">
    <w:name w:val="Balloon Text"/>
    <w:basedOn w:val="Normal"/>
    <w:semiHidden/>
    <w:rsid w:val="001E530E"/>
    <w:rPr>
      <w:rFonts w:ascii="Tahoma" w:hAnsi="Tahoma" w:cs="Tahoma"/>
      <w:sz w:val="16"/>
      <w:szCs w:val="16"/>
    </w:rPr>
  </w:style>
  <w:style w:type="paragraph" w:customStyle="1" w:styleId="Figure">
    <w:name w:val="Figure"/>
    <w:basedOn w:val="BodyText"/>
    <w:next w:val="Caption"/>
    <w:rsid w:val="004B5CC0"/>
    <w:pPr>
      <w:keepNext/>
      <w:spacing w:before="280"/>
      <w:jc w:val="center"/>
    </w:pPr>
    <w:rPr>
      <w:lang w:val="en-US"/>
    </w:rPr>
  </w:style>
  <w:style w:type="paragraph" w:styleId="Caption">
    <w:name w:val="caption"/>
    <w:basedOn w:val="Normal"/>
    <w:next w:val="BodyText"/>
    <w:qFormat/>
    <w:rsid w:val="00812AB7"/>
    <w:pPr>
      <w:snapToGrid/>
      <w:spacing w:before="160" w:after="360" w:line="280" w:lineRule="atLeast"/>
      <w:jc w:val="left"/>
    </w:pPr>
    <w:rPr>
      <w:color w:val="004359"/>
      <w:lang w:val="en-US"/>
    </w:rPr>
  </w:style>
  <w:style w:type="paragraph" w:customStyle="1" w:styleId="DocCode">
    <w:name w:val="DocCode"/>
    <w:basedOn w:val="DocumentInfo"/>
    <w:semiHidden/>
    <w:rsid w:val="0086366D"/>
    <w:rPr>
      <w:bCs w:val="0"/>
    </w:rPr>
  </w:style>
  <w:style w:type="paragraph" w:styleId="Closing">
    <w:name w:val="Closing"/>
    <w:basedOn w:val="Normal"/>
    <w:semiHidden/>
    <w:rsid w:val="00346ADE"/>
    <w:pPr>
      <w:ind w:left="4252"/>
    </w:pPr>
  </w:style>
  <w:style w:type="paragraph" w:styleId="NormalWeb">
    <w:name w:val="Normal (Web)"/>
    <w:basedOn w:val="Normal"/>
    <w:semiHidden/>
    <w:rsid w:val="007B77FF"/>
    <w:rPr>
      <w:rFonts w:ascii="Times New Roman" w:hAnsi="Times New Roman"/>
      <w:sz w:val="24"/>
      <w:szCs w:val="24"/>
    </w:rPr>
  </w:style>
  <w:style w:type="paragraph" w:styleId="NormalIndent">
    <w:name w:val="Normal Indent"/>
    <w:basedOn w:val="Normal"/>
    <w:semiHidden/>
    <w:rsid w:val="007B77FF"/>
    <w:pPr>
      <w:ind w:left="720"/>
    </w:pPr>
  </w:style>
  <w:style w:type="paragraph" w:styleId="NoteHeading">
    <w:name w:val="Note Heading"/>
    <w:basedOn w:val="Normal"/>
    <w:next w:val="Normal"/>
    <w:semiHidden/>
    <w:rsid w:val="007B77FF"/>
  </w:style>
  <w:style w:type="paragraph" w:styleId="Salutation">
    <w:name w:val="Salutation"/>
    <w:basedOn w:val="Normal"/>
    <w:next w:val="Normal"/>
    <w:semiHidden/>
    <w:rsid w:val="007B77FF"/>
  </w:style>
  <w:style w:type="paragraph" w:styleId="Signature">
    <w:name w:val="Signature"/>
    <w:basedOn w:val="Normal"/>
    <w:semiHidden/>
    <w:rsid w:val="007B77FF"/>
    <w:pPr>
      <w:ind w:left="4252"/>
    </w:pPr>
  </w:style>
  <w:style w:type="character" w:styleId="Strong">
    <w:name w:val="Strong"/>
    <w:basedOn w:val="DefaultParagraphFont"/>
    <w:qFormat/>
    <w:rsid w:val="007B77FF"/>
    <w:rPr>
      <w:b/>
      <w:bCs/>
    </w:rPr>
  </w:style>
  <w:style w:type="paragraph" w:styleId="Subtitle">
    <w:name w:val="Subtitle"/>
    <w:basedOn w:val="Normal"/>
    <w:qFormat/>
    <w:rsid w:val="007B77FF"/>
    <w:pPr>
      <w:spacing w:after="60"/>
      <w:jc w:val="center"/>
      <w:outlineLvl w:val="1"/>
    </w:pPr>
    <w:rPr>
      <w:rFonts w:cs="Arial"/>
      <w:sz w:val="24"/>
      <w:szCs w:val="24"/>
    </w:rPr>
  </w:style>
  <w:style w:type="table" w:styleId="Table3Deffects1">
    <w:name w:val="Table 3D effects 1"/>
    <w:basedOn w:val="TableNormal"/>
    <w:semiHidden/>
    <w:rsid w:val="007B77FF"/>
    <w:pPr>
      <w:snapToGrid w:val="0"/>
      <w:spacing w:line="200" w:lineRule="atLeast"/>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B77FF"/>
    <w:pPr>
      <w:snapToGrid w:val="0"/>
      <w:spacing w:line="200" w:lineRule="atLeast"/>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B77FF"/>
    <w:pPr>
      <w:snapToGrid w:val="0"/>
      <w:spacing w:line="200" w:lineRule="atLeast"/>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B77FF"/>
    <w:pPr>
      <w:snapToGrid w:val="0"/>
      <w:spacing w:line="200" w:lineRule="atLeast"/>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B77FF"/>
    <w:pPr>
      <w:snapToGrid w:val="0"/>
      <w:spacing w:line="200" w:lineRule="atLeast"/>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B77FF"/>
    <w:pPr>
      <w:snapToGrid w:val="0"/>
      <w:spacing w:line="200" w:lineRule="atLeast"/>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B77FF"/>
    <w:pPr>
      <w:snapToGrid w:val="0"/>
      <w:spacing w:line="200" w:lineRule="atLeast"/>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B77FF"/>
    <w:pPr>
      <w:snapToGrid w:val="0"/>
      <w:spacing w:line="200" w:lineRule="atLeast"/>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B77FF"/>
    <w:pPr>
      <w:snapToGrid w:val="0"/>
      <w:spacing w:line="200" w:lineRule="atLeast"/>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B77FF"/>
    <w:pPr>
      <w:snapToGrid w:val="0"/>
      <w:spacing w:line="200" w:lineRule="atLeast"/>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B77FF"/>
    <w:pPr>
      <w:snapToGrid w:val="0"/>
      <w:spacing w:line="200" w:lineRule="atLeast"/>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B77FF"/>
    <w:pPr>
      <w:snapToGrid w:val="0"/>
      <w:spacing w:line="200" w:lineRule="atLeast"/>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B77FF"/>
    <w:pPr>
      <w:snapToGrid w:val="0"/>
      <w:spacing w:line="200" w:lineRule="atLeast"/>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B77FF"/>
    <w:pPr>
      <w:snapToGrid w:val="0"/>
      <w:spacing w:line="200" w:lineRule="atLeast"/>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B77FF"/>
    <w:pPr>
      <w:snapToGrid w:val="0"/>
      <w:spacing w:line="200" w:lineRule="atLeast"/>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B77FF"/>
    <w:pPr>
      <w:snapToGrid w:val="0"/>
      <w:spacing w:line="200" w:lineRule="atLeast"/>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B77FF"/>
    <w:pPr>
      <w:snapToGrid w:val="0"/>
      <w:spacing w:line="200" w:lineRule="atLeast"/>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B77FF"/>
    <w:pPr>
      <w:snapToGrid w:val="0"/>
      <w:spacing w:line="200" w:lineRule="atLeast"/>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B77FF"/>
    <w:pPr>
      <w:snapToGrid w:val="0"/>
      <w:spacing w:line="200" w:lineRule="atLeast"/>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B77FF"/>
    <w:pPr>
      <w:snapToGrid w:val="0"/>
      <w:spacing w:line="200" w:lineRule="atLeast"/>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B77FF"/>
    <w:pPr>
      <w:snapToGrid w:val="0"/>
      <w:spacing w:line="200" w:lineRule="atLeast"/>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B77FF"/>
    <w:pPr>
      <w:snapToGrid w:val="0"/>
      <w:spacing w:line="200" w:lineRule="atLeast"/>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B77FF"/>
    <w:pPr>
      <w:snapToGrid w:val="0"/>
      <w:spacing w:line="200" w:lineRule="atLeast"/>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B77FF"/>
    <w:pPr>
      <w:snapToGrid w:val="0"/>
      <w:spacing w:line="200" w:lineRule="atLeast"/>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B77FF"/>
    <w:pPr>
      <w:snapToGrid w:val="0"/>
      <w:spacing w:line="200" w:lineRule="atLeast"/>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B77FF"/>
    <w:pPr>
      <w:snapToGrid w:val="0"/>
      <w:spacing w:line="200" w:lineRule="atLeast"/>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B77FF"/>
    <w:pPr>
      <w:snapToGrid w:val="0"/>
      <w:spacing w:line="200" w:lineRule="atLeast"/>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B77FF"/>
    <w:pPr>
      <w:snapToGrid w:val="0"/>
      <w:spacing w:line="200" w:lineRule="atLeast"/>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B77FF"/>
    <w:pPr>
      <w:snapToGrid w:val="0"/>
      <w:spacing w:line="200" w:lineRule="atLeast"/>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B77FF"/>
    <w:pPr>
      <w:snapToGrid w:val="0"/>
      <w:spacing w:line="200" w:lineRule="atLeast"/>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B77FF"/>
    <w:pPr>
      <w:snapToGrid w:val="0"/>
      <w:spacing w:line="200" w:lineRule="atLeast"/>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B77FF"/>
    <w:pPr>
      <w:snapToGrid w:val="0"/>
      <w:spacing w:line="200" w:lineRule="atLeast"/>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7B77FF"/>
    <w:pPr>
      <w:snapToGrid w:val="0"/>
      <w:spacing w:line="200" w:lineRule="atLeast"/>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B77FF"/>
    <w:pPr>
      <w:snapToGrid w:val="0"/>
      <w:spacing w:line="200" w:lineRule="atLeast"/>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B77FF"/>
    <w:pPr>
      <w:snapToGrid w:val="0"/>
      <w:spacing w:line="200" w:lineRule="atLeast"/>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semiHidden/>
    <w:rsid w:val="00B44315"/>
    <w:rPr>
      <w:rFonts w:ascii="Courier New" w:hAnsi="Courier New" w:cs="Courier New"/>
    </w:rPr>
  </w:style>
  <w:style w:type="paragraph" w:styleId="ListBullet">
    <w:name w:val="List Bullet"/>
    <w:basedOn w:val="Normal"/>
    <w:semiHidden/>
    <w:rsid w:val="006C746D"/>
    <w:pPr>
      <w:numPr>
        <w:numId w:val="9"/>
      </w:numPr>
    </w:pPr>
  </w:style>
  <w:style w:type="paragraph" w:styleId="ListBullet2">
    <w:name w:val="List Bullet 2"/>
    <w:basedOn w:val="Normal"/>
    <w:semiHidden/>
    <w:rsid w:val="006C746D"/>
    <w:pPr>
      <w:numPr>
        <w:numId w:val="10"/>
      </w:numPr>
    </w:pPr>
  </w:style>
  <w:style w:type="paragraph" w:styleId="ListBullet3">
    <w:name w:val="List Bullet 3"/>
    <w:basedOn w:val="Normal"/>
    <w:semiHidden/>
    <w:rsid w:val="006C746D"/>
    <w:pPr>
      <w:numPr>
        <w:numId w:val="11"/>
      </w:numPr>
    </w:pPr>
  </w:style>
  <w:style w:type="paragraph" w:styleId="ListBullet4">
    <w:name w:val="List Bullet 4"/>
    <w:basedOn w:val="Normal"/>
    <w:semiHidden/>
    <w:rsid w:val="006C746D"/>
    <w:pPr>
      <w:numPr>
        <w:numId w:val="12"/>
      </w:numPr>
    </w:pPr>
  </w:style>
  <w:style w:type="paragraph" w:styleId="ListBullet5">
    <w:name w:val="List Bullet 5"/>
    <w:basedOn w:val="Normal"/>
    <w:semiHidden/>
    <w:rsid w:val="006C746D"/>
    <w:pPr>
      <w:numPr>
        <w:numId w:val="13"/>
      </w:numPr>
    </w:pPr>
  </w:style>
  <w:style w:type="paragraph" w:customStyle="1" w:styleId="Default">
    <w:name w:val="Default"/>
    <w:rsid w:val="00B52B27"/>
    <w:pPr>
      <w:autoSpaceDE w:val="0"/>
      <w:autoSpaceDN w:val="0"/>
      <w:adjustRightInd w:val="0"/>
    </w:pPr>
    <w:rPr>
      <w:rFonts w:ascii="Arial" w:hAnsi="Arial" w:cs="Arial"/>
      <w:color w:val="000000"/>
      <w:sz w:val="24"/>
      <w:szCs w:val="24"/>
      <w:lang w:val="bg-BG"/>
    </w:rPr>
  </w:style>
  <w:style w:type="character" w:customStyle="1" w:styleId="HTMLPreformattedChar">
    <w:name w:val="HTML Preformatted Char"/>
    <w:basedOn w:val="DefaultParagraphFont"/>
    <w:link w:val="HTMLPreformatted"/>
    <w:uiPriority w:val="99"/>
    <w:semiHidden/>
    <w:rsid w:val="006B36DA"/>
    <w:rPr>
      <w:rFonts w:ascii="Courier New" w:hAnsi="Courier New" w:cs="Courier New"/>
      <w:lang w:eastAsia="ko-KR"/>
    </w:rPr>
  </w:style>
</w:styles>
</file>

<file path=word/webSettings.xml><?xml version="1.0" encoding="utf-8"?>
<w:webSettings xmlns:r="http://schemas.openxmlformats.org/officeDocument/2006/relationships" xmlns:w="http://schemas.openxmlformats.org/wordprocessingml/2006/main">
  <w:divs>
    <w:div w:id="221791456">
      <w:bodyDiv w:val="1"/>
      <w:marLeft w:val="0"/>
      <w:marRight w:val="0"/>
      <w:marTop w:val="0"/>
      <w:marBottom w:val="0"/>
      <w:divBdr>
        <w:top w:val="none" w:sz="0" w:space="0" w:color="auto"/>
        <w:left w:val="none" w:sz="0" w:space="0" w:color="auto"/>
        <w:bottom w:val="none" w:sz="0" w:space="0" w:color="auto"/>
        <w:right w:val="none" w:sz="0" w:space="0" w:color="auto"/>
      </w:divBdr>
    </w:div>
    <w:div w:id="247346041">
      <w:bodyDiv w:val="1"/>
      <w:marLeft w:val="0"/>
      <w:marRight w:val="0"/>
      <w:marTop w:val="0"/>
      <w:marBottom w:val="0"/>
      <w:divBdr>
        <w:top w:val="none" w:sz="0" w:space="0" w:color="auto"/>
        <w:left w:val="none" w:sz="0" w:space="0" w:color="auto"/>
        <w:bottom w:val="none" w:sz="0" w:space="0" w:color="auto"/>
        <w:right w:val="none" w:sz="0" w:space="0" w:color="auto"/>
      </w:divBdr>
      <w:divsChild>
        <w:div w:id="754984507">
          <w:marLeft w:val="0"/>
          <w:marRight w:val="0"/>
          <w:marTop w:val="0"/>
          <w:marBottom w:val="0"/>
          <w:divBdr>
            <w:top w:val="none" w:sz="0" w:space="0" w:color="auto"/>
            <w:left w:val="none" w:sz="0" w:space="0" w:color="auto"/>
            <w:bottom w:val="none" w:sz="0" w:space="0" w:color="auto"/>
            <w:right w:val="none" w:sz="0" w:space="0" w:color="auto"/>
          </w:divBdr>
        </w:div>
        <w:div w:id="1025247629">
          <w:marLeft w:val="0"/>
          <w:marRight w:val="0"/>
          <w:marTop w:val="0"/>
          <w:marBottom w:val="0"/>
          <w:divBdr>
            <w:top w:val="none" w:sz="0" w:space="0" w:color="auto"/>
            <w:left w:val="none" w:sz="0" w:space="0" w:color="auto"/>
            <w:bottom w:val="none" w:sz="0" w:space="0" w:color="auto"/>
            <w:right w:val="none" w:sz="0" w:space="0" w:color="auto"/>
          </w:divBdr>
        </w:div>
        <w:div w:id="23413092">
          <w:marLeft w:val="0"/>
          <w:marRight w:val="0"/>
          <w:marTop w:val="0"/>
          <w:marBottom w:val="0"/>
          <w:divBdr>
            <w:top w:val="none" w:sz="0" w:space="0" w:color="auto"/>
            <w:left w:val="none" w:sz="0" w:space="0" w:color="auto"/>
            <w:bottom w:val="none" w:sz="0" w:space="0" w:color="auto"/>
            <w:right w:val="none" w:sz="0" w:space="0" w:color="auto"/>
          </w:divBdr>
        </w:div>
        <w:div w:id="954825691">
          <w:marLeft w:val="0"/>
          <w:marRight w:val="0"/>
          <w:marTop w:val="0"/>
          <w:marBottom w:val="0"/>
          <w:divBdr>
            <w:top w:val="none" w:sz="0" w:space="0" w:color="auto"/>
            <w:left w:val="none" w:sz="0" w:space="0" w:color="auto"/>
            <w:bottom w:val="none" w:sz="0" w:space="0" w:color="auto"/>
            <w:right w:val="none" w:sz="0" w:space="0" w:color="auto"/>
          </w:divBdr>
        </w:div>
        <w:div w:id="878978334">
          <w:marLeft w:val="0"/>
          <w:marRight w:val="0"/>
          <w:marTop w:val="0"/>
          <w:marBottom w:val="0"/>
          <w:divBdr>
            <w:top w:val="none" w:sz="0" w:space="0" w:color="auto"/>
            <w:left w:val="none" w:sz="0" w:space="0" w:color="auto"/>
            <w:bottom w:val="none" w:sz="0" w:space="0" w:color="auto"/>
            <w:right w:val="none" w:sz="0" w:space="0" w:color="auto"/>
          </w:divBdr>
        </w:div>
        <w:div w:id="2103526764">
          <w:marLeft w:val="0"/>
          <w:marRight w:val="0"/>
          <w:marTop w:val="0"/>
          <w:marBottom w:val="0"/>
          <w:divBdr>
            <w:top w:val="none" w:sz="0" w:space="0" w:color="auto"/>
            <w:left w:val="none" w:sz="0" w:space="0" w:color="auto"/>
            <w:bottom w:val="none" w:sz="0" w:space="0" w:color="auto"/>
            <w:right w:val="none" w:sz="0" w:space="0" w:color="auto"/>
          </w:divBdr>
        </w:div>
        <w:div w:id="1737439089">
          <w:marLeft w:val="0"/>
          <w:marRight w:val="0"/>
          <w:marTop w:val="0"/>
          <w:marBottom w:val="0"/>
          <w:divBdr>
            <w:top w:val="none" w:sz="0" w:space="0" w:color="auto"/>
            <w:left w:val="none" w:sz="0" w:space="0" w:color="auto"/>
            <w:bottom w:val="none" w:sz="0" w:space="0" w:color="auto"/>
            <w:right w:val="none" w:sz="0" w:space="0" w:color="auto"/>
          </w:divBdr>
        </w:div>
      </w:divsChild>
    </w:div>
    <w:div w:id="397896793">
      <w:bodyDiv w:val="1"/>
      <w:marLeft w:val="0"/>
      <w:marRight w:val="0"/>
      <w:marTop w:val="0"/>
      <w:marBottom w:val="0"/>
      <w:divBdr>
        <w:top w:val="none" w:sz="0" w:space="0" w:color="auto"/>
        <w:left w:val="none" w:sz="0" w:space="0" w:color="auto"/>
        <w:bottom w:val="none" w:sz="0" w:space="0" w:color="auto"/>
        <w:right w:val="none" w:sz="0" w:space="0" w:color="auto"/>
      </w:divBdr>
    </w:div>
    <w:div w:id="633566361">
      <w:bodyDiv w:val="1"/>
      <w:marLeft w:val="0"/>
      <w:marRight w:val="0"/>
      <w:marTop w:val="0"/>
      <w:marBottom w:val="0"/>
      <w:divBdr>
        <w:top w:val="none" w:sz="0" w:space="0" w:color="auto"/>
        <w:left w:val="none" w:sz="0" w:space="0" w:color="auto"/>
        <w:bottom w:val="none" w:sz="0" w:space="0" w:color="auto"/>
        <w:right w:val="none" w:sz="0" w:space="0" w:color="auto"/>
      </w:divBdr>
    </w:div>
    <w:div w:id="750812928">
      <w:bodyDiv w:val="1"/>
      <w:marLeft w:val="0"/>
      <w:marRight w:val="0"/>
      <w:marTop w:val="0"/>
      <w:marBottom w:val="0"/>
      <w:divBdr>
        <w:top w:val="none" w:sz="0" w:space="0" w:color="auto"/>
        <w:left w:val="none" w:sz="0" w:space="0" w:color="auto"/>
        <w:bottom w:val="none" w:sz="0" w:space="0" w:color="auto"/>
        <w:right w:val="none" w:sz="0" w:space="0" w:color="auto"/>
      </w:divBdr>
    </w:div>
    <w:div w:id="1363482604">
      <w:bodyDiv w:val="1"/>
      <w:marLeft w:val="0"/>
      <w:marRight w:val="0"/>
      <w:marTop w:val="0"/>
      <w:marBottom w:val="0"/>
      <w:divBdr>
        <w:top w:val="none" w:sz="0" w:space="0" w:color="auto"/>
        <w:left w:val="none" w:sz="0" w:space="0" w:color="auto"/>
        <w:bottom w:val="none" w:sz="0" w:space="0" w:color="auto"/>
        <w:right w:val="none" w:sz="0" w:space="0" w:color="auto"/>
      </w:divBdr>
    </w:div>
    <w:div w:id="1646934428">
      <w:bodyDiv w:val="1"/>
      <w:marLeft w:val="0"/>
      <w:marRight w:val="0"/>
      <w:marTop w:val="0"/>
      <w:marBottom w:val="0"/>
      <w:divBdr>
        <w:top w:val="none" w:sz="0" w:space="0" w:color="auto"/>
        <w:left w:val="none" w:sz="0" w:space="0" w:color="auto"/>
        <w:bottom w:val="none" w:sz="0" w:space="0" w:color="auto"/>
        <w:right w:val="none" w:sz="0" w:space="0" w:color="auto"/>
      </w:divBdr>
    </w:div>
    <w:div w:id="1987511353">
      <w:bodyDiv w:val="1"/>
      <w:marLeft w:val="0"/>
      <w:marRight w:val="0"/>
      <w:marTop w:val="0"/>
      <w:marBottom w:val="0"/>
      <w:divBdr>
        <w:top w:val="none" w:sz="0" w:space="0" w:color="auto"/>
        <w:left w:val="none" w:sz="0" w:space="0" w:color="auto"/>
        <w:bottom w:val="none" w:sz="0" w:space="0" w:color="auto"/>
        <w:right w:val="none" w:sz="0" w:space="0" w:color="auto"/>
      </w:divBdr>
    </w:div>
    <w:div w:id="201576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18" Type="http://schemas.openxmlformats.org/officeDocument/2006/relationships/hyperlink" Target="http://access.redhat.com/knowledge/docs/Red_Hat_Enterprise_Linux/%20" TargetMode="External"/><Relationship Id="rId3" Type="http://schemas.openxmlformats.org/officeDocument/2006/relationships/customXml" Target="../customXml/item3.xml"/><Relationship Id="rId21" Type="http://schemas.openxmlformats.org/officeDocument/2006/relationships/hyperlink" Target="https://forge.geant.net/forge/display/perfsonar/Documentation"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access.redhat.com/knowledge/docs/Red_Hat_Enterprise_Linux/%20" TargetMode="External"/><Relationship Id="rId2" Type="http://schemas.openxmlformats.org/officeDocument/2006/relationships/customXml" Target="../customXml/item2.xml"/><Relationship Id="rId16" Type="http://schemas.openxmlformats.org/officeDocument/2006/relationships/hyperlink" Target="http://$SERVER_NAME:8080/perfsonar-ui/" TargetMode="External"/><Relationship Id="rId20" Type="http://schemas.openxmlformats.org/officeDocument/2006/relationships/hyperlink" Target="https://forge.geant.net/forge/display/perfsonar/Documentatio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forge.geant.net/forge/display/perfsonar/Documentatio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GEANT\GN3-11-269_GN3_Int_AdminGuide%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ub_x002d_Task xmlns="4e0ad930-bf2c-4621-9e12-9ba52653880e" xsi:nil="true"/>
    <ActivityDocumentType xmlns="4e0ad930-bf2c-4621-9e12-9ba52653880e">Technical Document</ActivityDocumentType>
    <Activity xmlns="4e0ad930-bf2c-4621-9e12-9ba52653880e">SA4</Activity>
    <Task xmlns="4e0ad930-bf2c-4621-9e12-9ba52653880e">Task1</Task>
    <DocumentComment xmlns="4e0ad930-bf2c-4621-9e12-9ba52653880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Geant Activity Documents" ma:contentTypeID="0x010100FA1BFFF113E449A7AAD7B6B4371AA11700EA577CA868CF4AD8BA2FBC8F46036BD80023F1FE969E9F2240854EAD3A613AA95F" ma:contentTypeVersion="2" ma:contentTypeDescription="Geant Documents" ma:contentTypeScope="" ma:versionID="179b7c55cb39a1f2c889a7aa14ff4674">
  <xsd:schema xmlns:xsd="http://www.w3.org/2001/XMLSchema" xmlns:xs="http://www.w3.org/2001/XMLSchema" xmlns:p="http://schemas.microsoft.com/office/2006/metadata/properties" xmlns:ns2="4e0ad930-bf2c-4621-9e12-9ba52653880e" targetNamespace="http://schemas.microsoft.com/office/2006/metadata/properties" ma:root="true" ma:fieldsID="46a4cf65b7f65895830936402665ff82" ns2:_="">
    <xsd:import namespace="4e0ad930-bf2c-4621-9e12-9ba52653880e"/>
    <xsd:element name="properties">
      <xsd:complexType>
        <xsd:sequence>
          <xsd:element name="documentManagement">
            <xsd:complexType>
              <xsd:all>
                <xsd:element ref="ns2:Activity" minOccurs="0"/>
                <xsd:element ref="ns2:Task" minOccurs="0"/>
                <xsd:element ref="ns2:Sub_x002d_Task" minOccurs="0"/>
                <xsd:element ref="ns2:ActivityDocumentType"/>
                <xsd:element ref="ns2:Document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0ad930-bf2c-4621-9e12-9ba52653880e" elementFormDefault="qualified">
    <xsd:import namespace="http://schemas.microsoft.com/office/2006/documentManagement/types"/>
    <xsd:import namespace="http://schemas.microsoft.com/office/infopath/2007/PartnerControls"/>
    <xsd:element name="Activity" ma:index="8" nillable="true" ma:displayName="Activity" ma:default="NA1" ma:description="Activity number" ma:format="Dropdown" ma:internalName="Activity">
      <xsd:simpleType>
        <xsd:restriction base="dms:Choice">
          <xsd:enumeration value="JRA1"/>
          <xsd:enumeration value="JRA2"/>
          <xsd:enumeration value="JRA3"/>
          <xsd:enumeration value="JRA4"/>
          <xsd:enumeration value="SA1"/>
          <xsd:enumeration value="SA2"/>
          <xsd:enumeration value="SA3"/>
          <xsd:enumeration value="SA4"/>
          <xsd:enumeration value="NA1"/>
          <xsd:enumeration value="NA2"/>
          <xsd:enumeration value="NA3"/>
          <xsd:enumeration value="NA4"/>
        </xsd:restriction>
      </xsd:simpleType>
    </xsd:element>
    <xsd:element name="Task" ma:index="9" nillable="true" ma:displayName="Task" ma:description="Task number" ma:internalName="Task">
      <xsd:simpleType>
        <xsd:restriction base="dms:Choice">
          <xsd:enumeration value="Task1"/>
          <xsd:enumeration value="Task2"/>
          <xsd:enumeration value="Task3"/>
          <xsd:enumeration value="Task4"/>
          <xsd:enumeration value="Task5"/>
          <xsd:enumeration value="Task6"/>
          <xsd:enumeration value="Task7"/>
          <xsd:enumeration value="Task8"/>
          <xsd:enumeration value="Task9"/>
          <xsd:enumeration value="Task10"/>
        </xsd:restriction>
      </xsd:simpleType>
    </xsd:element>
    <xsd:element name="Sub_x002d_Task" ma:index="10" nillable="true" ma:displayName="Sub Task" ma:description="Sub-Task number" ma:internalName="Sub_x002d_Task">
      <xsd:simpleType>
        <xsd:restriction base="dms:Choice">
          <xsd:enumeration value="SubTask1"/>
          <xsd:enumeration value="SubTask2"/>
          <xsd:enumeration value="SubTask3"/>
          <xsd:enumeration value="SubTask4"/>
          <xsd:enumeration value="SubTask5"/>
          <xsd:enumeration value="SubTask6"/>
          <xsd:enumeration value="SubTask7"/>
          <xsd:enumeration value="SubTask8"/>
          <xsd:enumeration value="SubTask9"/>
          <xsd:enumeration value="SubTask10"/>
        </xsd:restriction>
      </xsd:simpleType>
    </xsd:element>
    <xsd:element name="ActivityDocumentType" ma:index="11" ma:displayName="Activity Document Type" ma:description="Type of the document" ma:format="Dropdown" ma:internalName="ActivityDocumentType">
      <xsd:simpleType>
        <xsd:restriction base="dms:Choice">
          <xsd:enumeration value="Admin Guide"/>
          <xsd:enumeration value="Architecture Document"/>
          <xsd:enumeration value="Business Case"/>
          <xsd:enumeration value="Code"/>
          <xsd:enumeration value="Design Document"/>
          <xsd:enumeration value="Issues"/>
          <xsd:enumeration value="IPR"/>
          <xsd:enumeration value="Meeting Agenda"/>
          <xsd:enumeration value="Meeting Minutes"/>
          <xsd:enumeration value="Meeting Notes"/>
          <xsd:enumeration value="Newsletter"/>
          <xsd:enumeration value="Policy"/>
          <xsd:enumeration value="Poster"/>
          <xsd:enumeration value="Presentation"/>
          <xsd:enumeration value="Project Plan"/>
          <xsd:enumeration value="Report"/>
          <xsd:enumeration value="Requirements"/>
          <xsd:enumeration value="Roadmap"/>
          <xsd:enumeration value="Scope Definition"/>
          <xsd:enumeration value="Service Portfolio"/>
          <xsd:enumeration value="Status Report"/>
          <xsd:enumeration value="Survey"/>
          <xsd:enumeration value="Technical Document"/>
          <xsd:enumeration value="Template"/>
          <xsd:enumeration value="Training Material"/>
          <xsd:enumeration value="Timesheet"/>
          <xsd:enumeration value="Use Cases"/>
          <xsd:enumeration value="User Guide"/>
          <xsd:enumeration value="Vacancy"/>
          <xsd:enumeration value="Work Plan"/>
          <xsd:enumeration value="Other"/>
        </xsd:restriction>
      </xsd:simpleType>
    </xsd:element>
    <xsd:element name="DocumentComment" ma:index="12" nillable="true" ma:displayName="Document Comment" ma:description="Comments" ma:internalName="DocumentCommen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6C0D62-1980-4A39-8CA7-F1356EDD7CEF}">
  <ds:schemaRefs>
    <ds:schemaRef ds:uri="http://schemas.microsoft.com/office/2006/metadata/properties"/>
    <ds:schemaRef ds:uri="4e0ad930-bf2c-4621-9e12-9ba52653880e"/>
  </ds:schemaRefs>
</ds:datastoreItem>
</file>

<file path=customXml/itemProps2.xml><?xml version="1.0" encoding="utf-8"?>
<ds:datastoreItem xmlns:ds="http://schemas.openxmlformats.org/officeDocument/2006/customXml" ds:itemID="{FE3907FA-35C8-4621-9358-7D735F292206}">
  <ds:schemaRefs>
    <ds:schemaRef ds:uri="http://schemas.microsoft.com/sharepoint/v3/contenttype/forms"/>
  </ds:schemaRefs>
</ds:datastoreItem>
</file>

<file path=customXml/itemProps3.xml><?xml version="1.0" encoding="utf-8"?>
<ds:datastoreItem xmlns:ds="http://schemas.openxmlformats.org/officeDocument/2006/customXml" ds:itemID="{F88E5464-EF08-4A07-9BF8-6794861FFB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0ad930-bf2c-4621-9e12-9ba526538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4AE8CC-D2CB-429D-8683-677AD2A2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GN3-11-269_GN3_Int_AdminGuide 1.1.dotx</Template>
  <TotalTime>6437</TotalTime>
  <Pages>13</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Perfsonar-MA-VM deployment guide</vt:lpstr>
    </vt:vector>
  </TitlesOfParts>
  <Company>RU</Company>
  <LinksUpToDate>false</LinksUpToDate>
  <CharactersWithSpaces>12459</CharactersWithSpaces>
  <SharedDoc>false</SharedDoc>
  <HLinks>
    <vt:vector size="90" baseType="variant">
      <vt:variant>
        <vt:i4>1114162</vt:i4>
      </vt:variant>
      <vt:variant>
        <vt:i4>95</vt:i4>
      </vt:variant>
      <vt:variant>
        <vt:i4>0</vt:i4>
      </vt:variant>
      <vt:variant>
        <vt:i4>5</vt:i4>
      </vt:variant>
      <vt:variant>
        <vt:lpwstr/>
      </vt:variant>
      <vt:variant>
        <vt:lpwstr>_Toc228587068</vt:lpwstr>
      </vt:variant>
      <vt:variant>
        <vt:i4>1114162</vt:i4>
      </vt:variant>
      <vt:variant>
        <vt:i4>89</vt:i4>
      </vt:variant>
      <vt:variant>
        <vt:i4>0</vt:i4>
      </vt:variant>
      <vt:variant>
        <vt:i4>5</vt:i4>
      </vt:variant>
      <vt:variant>
        <vt:lpwstr/>
      </vt:variant>
      <vt:variant>
        <vt:lpwstr>_Toc228587067</vt:lpwstr>
      </vt:variant>
      <vt:variant>
        <vt:i4>1114162</vt:i4>
      </vt:variant>
      <vt:variant>
        <vt:i4>83</vt:i4>
      </vt:variant>
      <vt:variant>
        <vt:i4>0</vt:i4>
      </vt:variant>
      <vt:variant>
        <vt:i4>5</vt:i4>
      </vt:variant>
      <vt:variant>
        <vt:lpwstr/>
      </vt:variant>
      <vt:variant>
        <vt:lpwstr>_Toc228587066</vt:lpwstr>
      </vt:variant>
      <vt:variant>
        <vt:i4>1114162</vt:i4>
      </vt:variant>
      <vt:variant>
        <vt:i4>77</vt:i4>
      </vt:variant>
      <vt:variant>
        <vt:i4>0</vt:i4>
      </vt:variant>
      <vt:variant>
        <vt:i4>5</vt:i4>
      </vt:variant>
      <vt:variant>
        <vt:lpwstr/>
      </vt:variant>
      <vt:variant>
        <vt:lpwstr>_Toc228587065</vt:lpwstr>
      </vt:variant>
      <vt:variant>
        <vt:i4>1114162</vt:i4>
      </vt:variant>
      <vt:variant>
        <vt:i4>71</vt:i4>
      </vt:variant>
      <vt:variant>
        <vt:i4>0</vt:i4>
      </vt:variant>
      <vt:variant>
        <vt:i4>5</vt:i4>
      </vt:variant>
      <vt:variant>
        <vt:lpwstr/>
      </vt:variant>
      <vt:variant>
        <vt:lpwstr>_Toc228587064</vt:lpwstr>
      </vt:variant>
      <vt:variant>
        <vt:i4>1114162</vt:i4>
      </vt:variant>
      <vt:variant>
        <vt:i4>65</vt:i4>
      </vt:variant>
      <vt:variant>
        <vt:i4>0</vt:i4>
      </vt:variant>
      <vt:variant>
        <vt:i4>5</vt:i4>
      </vt:variant>
      <vt:variant>
        <vt:lpwstr/>
      </vt:variant>
      <vt:variant>
        <vt:lpwstr>_Toc228587063</vt:lpwstr>
      </vt:variant>
      <vt:variant>
        <vt:i4>1114162</vt:i4>
      </vt:variant>
      <vt:variant>
        <vt:i4>59</vt:i4>
      </vt:variant>
      <vt:variant>
        <vt:i4>0</vt:i4>
      </vt:variant>
      <vt:variant>
        <vt:i4>5</vt:i4>
      </vt:variant>
      <vt:variant>
        <vt:lpwstr/>
      </vt:variant>
      <vt:variant>
        <vt:lpwstr>_Toc228587062</vt:lpwstr>
      </vt:variant>
      <vt:variant>
        <vt:i4>1114162</vt:i4>
      </vt:variant>
      <vt:variant>
        <vt:i4>53</vt:i4>
      </vt:variant>
      <vt:variant>
        <vt:i4>0</vt:i4>
      </vt:variant>
      <vt:variant>
        <vt:i4>5</vt:i4>
      </vt:variant>
      <vt:variant>
        <vt:lpwstr/>
      </vt:variant>
      <vt:variant>
        <vt:lpwstr>_Toc228587061</vt:lpwstr>
      </vt:variant>
      <vt:variant>
        <vt:i4>1114162</vt:i4>
      </vt:variant>
      <vt:variant>
        <vt:i4>47</vt:i4>
      </vt:variant>
      <vt:variant>
        <vt:i4>0</vt:i4>
      </vt:variant>
      <vt:variant>
        <vt:i4>5</vt:i4>
      </vt:variant>
      <vt:variant>
        <vt:lpwstr/>
      </vt:variant>
      <vt:variant>
        <vt:lpwstr>_Toc228587060</vt:lpwstr>
      </vt:variant>
      <vt:variant>
        <vt:i4>1179698</vt:i4>
      </vt:variant>
      <vt:variant>
        <vt:i4>41</vt:i4>
      </vt:variant>
      <vt:variant>
        <vt:i4>0</vt:i4>
      </vt:variant>
      <vt:variant>
        <vt:i4>5</vt:i4>
      </vt:variant>
      <vt:variant>
        <vt:lpwstr/>
      </vt:variant>
      <vt:variant>
        <vt:lpwstr>_Toc228587059</vt:lpwstr>
      </vt:variant>
      <vt:variant>
        <vt:i4>1179698</vt:i4>
      </vt:variant>
      <vt:variant>
        <vt:i4>35</vt:i4>
      </vt:variant>
      <vt:variant>
        <vt:i4>0</vt:i4>
      </vt:variant>
      <vt:variant>
        <vt:i4>5</vt:i4>
      </vt:variant>
      <vt:variant>
        <vt:lpwstr/>
      </vt:variant>
      <vt:variant>
        <vt:lpwstr>_Toc228587058</vt:lpwstr>
      </vt:variant>
      <vt:variant>
        <vt:i4>1179698</vt:i4>
      </vt:variant>
      <vt:variant>
        <vt:i4>29</vt:i4>
      </vt:variant>
      <vt:variant>
        <vt:i4>0</vt:i4>
      </vt:variant>
      <vt:variant>
        <vt:i4>5</vt:i4>
      </vt:variant>
      <vt:variant>
        <vt:lpwstr/>
      </vt:variant>
      <vt:variant>
        <vt:lpwstr>_Toc228587057</vt:lpwstr>
      </vt:variant>
      <vt:variant>
        <vt:i4>1179698</vt:i4>
      </vt:variant>
      <vt:variant>
        <vt:i4>23</vt:i4>
      </vt:variant>
      <vt:variant>
        <vt:i4>0</vt:i4>
      </vt:variant>
      <vt:variant>
        <vt:i4>5</vt:i4>
      </vt:variant>
      <vt:variant>
        <vt:lpwstr/>
      </vt:variant>
      <vt:variant>
        <vt:lpwstr>_Toc228587056</vt:lpwstr>
      </vt:variant>
      <vt:variant>
        <vt:i4>1179698</vt:i4>
      </vt:variant>
      <vt:variant>
        <vt:i4>17</vt:i4>
      </vt:variant>
      <vt:variant>
        <vt:i4>0</vt:i4>
      </vt:variant>
      <vt:variant>
        <vt:i4>5</vt:i4>
      </vt:variant>
      <vt:variant>
        <vt:lpwstr/>
      </vt:variant>
      <vt:variant>
        <vt:lpwstr>_Toc228587055</vt:lpwstr>
      </vt:variant>
      <vt:variant>
        <vt:i4>1179698</vt:i4>
      </vt:variant>
      <vt:variant>
        <vt:i4>11</vt:i4>
      </vt:variant>
      <vt:variant>
        <vt:i4>0</vt:i4>
      </vt:variant>
      <vt:variant>
        <vt:i4>5</vt:i4>
      </vt:variant>
      <vt:variant>
        <vt:lpwstr/>
      </vt:variant>
      <vt:variant>
        <vt:lpwstr>_Toc228587054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Perfsonar-MA-VM deployment guide</dc:title>
  <dc:subject>Product/Subject vn.n</dc:subject>
  <dc:creator>dstoykov</dc:creator>
  <cp:keywords>&lt;GN3-0n-nnnvn&gt;</cp:keywords>
  <cp:lastModifiedBy>dstoykov</cp:lastModifiedBy>
  <cp:revision>42</cp:revision>
  <cp:lastPrinted>2009-04-23T08:05:00Z</cp:lastPrinted>
  <dcterms:created xsi:type="dcterms:W3CDTF">2012-08-27T13:18:00Z</dcterms:created>
  <dcterms:modified xsi:type="dcterms:W3CDTF">2013-11-21T07:49:00Z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0x010100FA1BFFF113E449A7AAD7B6B4371AA11700EA577CA868CF4AD8BA2FBC8F46036BD80023F1FE969E9F2240854EAD3A613AA95F</vt:lpwstr>
  </property>
</Properties>
</file>